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B7" w:rsidRPr="00E60C83" w:rsidRDefault="00AE23B7" w:rsidP="00AE23B7">
      <w:pPr>
        <w:pStyle w:val="3"/>
        <w:shd w:val="clear" w:color="auto" w:fill="auto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0C83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«Геометрия» разработана для обучения учащихся 7-9 классов ГОУ «КРЛ при СГУ» </w:t>
      </w:r>
    </w:p>
    <w:p w:rsidR="00AE23B7" w:rsidRPr="00E60C83" w:rsidRDefault="00AE23B7" w:rsidP="00AE23B7">
      <w:pPr>
        <w:pStyle w:val="3"/>
        <w:shd w:val="clear" w:color="auto" w:fill="auto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AE23B7" w:rsidRPr="00E60C83" w:rsidRDefault="00AE23B7" w:rsidP="00AE23B7">
      <w:pPr>
        <w:pStyle w:val="1"/>
        <w:tabs>
          <w:tab w:val="left" w:pos="-142"/>
        </w:tabs>
        <w:ind w:left="20" w:firstLine="547"/>
        <w:jc w:val="both"/>
        <w:rPr>
          <w:color w:val="000000" w:themeColor="text1"/>
          <w:sz w:val="24"/>
          <w:szCs w:val="24"/>
        </w:rPr>
      </w:pPr>
      <w:r w:rsidRPr="00E60C83">
        <w:rPr>
          <w:b/>
          <w:color w:val="000000" w:themeColor="text1"/>
          <w:sz w:val="24"/>
          <w:szCs w:val="24"/>
        </w:rPr>
        <w:t xml:space="preserve">в соответствии </w:t>
      </w:r>
      <w:proofErr w:type="gramStart"/>
      <w:r w:rsidRPr="00E60C83">
        <w:rPr>
          <w:b/>
          <w:color w:val="000000" w:themeColor="text1"/>
          <w:sz w:val="24"/>
          <w:szCs w:val="24"/>
        </w:rPr>
        <w:t>с</w:t>
      </w:r>
      <w:proofErr w:type="gramEnd"/>
      <w:r w:rsidRPr="00E60C83">
        <w:rPr>
          <w:b/>
          <w:color w:val="000000" w:themeColor="text1"/>
          <w:sz w:val="24"/>
          <w:szCs w:val="24"/>
        </w:rPr>
        <w:t xml:space="preserve">: </w:t>
      </w:r>
    </w:p>
    <w:p w:rsidR="00AE23B7" w:rsidRPr="00E60C83" w:rsidRDefault="00AE23B7" w:rsidP="00AE23B7">
      <w:pPr>
        <w:numPr>
          <w:ilvl w:val="0"/>
          <w:numId w:val="1"/>
        </w:numPr>
        <w:tabs>
          <w:tab w:val="left" w:pos="-142"/>
        </w:tabs>
        <w:ind w:left="20" w:firstLine="547"/>
        <w:jc w:val="both"/>
        <w:rPr>
          <w:rFonts w:eastAsia="Calibri"/>
          <w:color w:val="000000" w:themeColor="text1"/>
        </w:rPr>
      </w:pPr>
      <w:r w:rsidRPr="00E60C83">
        <w:rPr>
          <w:rFonts w:eastAsia="Calibri"/>
          <w:color w:val="000000" w:themeColor="text1"/>
        </w:rPr>
        <w:t>Федеральным  государственным образовательным стандартом</w:t>
      </w:r>
      <w:r w:rsidRPr="00E60C83">
        <w:rPr>
          <w:rFonts w:eastAsia="Calibri"/>
          <w:b/>
          <w:color w:val="000000" w:themeColor="text1"/>
        </w:rPr>
        <w:t xml:space="preserve"> </w:t>
      </w:r>
      <w:r w:rsidRPr="00E60C83">
        <w:rPr>
          <w:rFonts w:eastAsia="Calibri"/>
          <w:color w:val="000000" w:themeColor="text1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E60C83">
          <w:rPr>
            <w:rFonts w:eastAsia="Calibri"/>
            <w:color w:val="000000" w:themeColor="text1"/>
          </w:rPr>
          <w:t>2010 г</w:t>
        </w:r>
      </w:smartTag>
      <w:r w:rsidRPr="00E60C83">
        <w:rPr>
          <w:rFonts w:eastAsia="Calibri"/>
          <w:color w:val="000000" w:themeColor="text1"/>
        </w:rPr>
        <w:t xml:space="preserve"> № 1897 (с изменениями);</w:t>
      </w:r>
      <w:r w:rsidRPr="00E60C83">
        <w:rPr>
          <w:color w:val="000000" w:themeColor="text1"/>
        </w:rPr>
        <w:t xml:space="preserve"> </w:t>
      </w:r>
    </w:p>
    <w:p w:rsidR="00AE23B7" w:rsidRPr="00E60C83" w:rsidRDefault="00AE23B7" w:rsidP="00AE23B7">
      <w:pPr>
        <w:tabs>
          <w:tab w:val="left" w:pos="-142"/>
        </w:tabs>
        <w:ind w:left="20" w:firstLine="547"/>
        <w:jc w:val="both"/>
        <w:rPr>
          <w:rFonts w:eastAsia="Calibri"/>
          <w:b/>
          <w:color w:val="000000" w:themeColor="text1"/>
        </w:rPr>
      </w:pPr>
      <w:r w:rsidRPr="00E60C83">
        <w:rPr>
          <w:rFonts w:eastAsia="Calibri"/>
          <w:b/>
          <w:color w:val="000000" w:themeColor="text1"/>
        </w:rPr>
        <w:t>на основе:</w:t>
      </w:r>
    </w:p>
    <w:p w:rsidR="00AE23B7" w:rsidRPr="00E60C83" w:rsidRDefault="00AE23B7" w:rsidP="00AE23B7">
      <w:pPr>
        <w:pStyle w:val="a3"/>
        <w:numPr>
          <w:ilvl w:val="0"/>
          <w:numId w:val="1"/>
        </w:numPr>
        <w:ind w:left="20" w:firstLine="547"/>
        <w:contextualSpacing/>
        <w:rPr>
          <w:color w:val="000000" w:themeColor="text1"/>
        </w:rPr>
      </w:pPr>
      <w:r w:rsidRPr="00E60C83">
        <w:rPr>
          <w:color w:val="000000" w:themeColor="text1"/>
        </w:rPr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AE23B7" w:rsidRPr="00E60C83" w:rsidRDefault="00AE23B7" w:rsidP="00AE23B7">
      <w:pPr>
        <w:pStyle w:val="1"/>
        <w:tabs>
          <w:tab w:val="left" w:pos="-142"/>
        </w:tabs>
        <w:ind w:left="20" w:firstLine="547"/>
        <w:jc w:val="both"/>
        <w:rPr>
          <w:b/>
          <w:color w:val="000000" w:themeColor="text1"/>
          <w:sz w:val="24"/>
          <w:szCs w:val="24"/>
        </w:rPr>
      </w:pPr>
      <w:r w:rsidRPr="00E60C83">
        <w:rPr>
          <w:b/>
          <w:color w:val="000000" w:themeColor="text1"/>
          <w:sz w:val="24"/>
          <w:szCs w:val="24"/>
        </w:rPr>
        <w:t>с учетом:</w:t>
      </w:r>
    </w:p>
    <w:p w:rsidR="00AE23B7" w:rsidRPr="00E60C83" w:rsidRDefault="00AE23B7" w:rsidP="00AE23B7">
      <w:pPr>
        <w:pStyle w:val="1"/>
        <w:numPr>
          <w:ilvl w:val="0"/>
          <w:numId w:val="1"/>
        </w:numPr>
        <w:tabs>
          <w:tab w:val="left" w:pos="-142"/>
        </w:tabs>
        <w:ind w:left="20" w:firstLine="547"/>
        <w:jc w:val="both"/>
        <w:rPr>
          <w:color w:val="000000" w:themeColor="text1"/>
          <w:sz w:val="24"/>
          <w:szCs w:val="24"/>
        </w:rPr>
      </w:pPr>
      <w:r w:rsidRPr="00E60C83">
        <w:rPr>
          <w:color w:val="000000" w:themeColor="text1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</w:t>
      </w:r>
      <w:r>
        <w:rPr>
          <w:color w:val="000000" w:themeColor="text1"/>
          <w:sz w:val="24"/>
          <w:szCs w:val="24"/>
        </w:rPr>
        <w:t>-</w:t>
      </w:r>
      <w:r w:rsidRPr="00E60C83">
        <w:rPr>
          <w:color w:val="000000" w:themeColor="text1"/>
          <w:sz w:val="24"/>
          <w:szCs w:val="24"/>
        </w:rPr>
        <w:t>методического объединения по общему образованию, протокол от 8 апреля 2015г. №1/15;</w:t>
      </w:r>
    </w:p>
    <w:p w:rsidR="00AE23B7" w:rsidRPr="00E60C83" w:rsidRDefault="00AE23B7" w:rsidP="00AE23B7">
      <w:pPr>
        <w:pStyle w:val="1"/>
        <w:numPr>
          <w:ilvl w:val="0"/>
          <w:numId w:val="1"/>
        </w:numPr>
        <w:tabs>
          <w:tab w:val="left" w:pos="-142"/>
        </w:tabs>
        <w:ind w:left="20" w:firstLine="547"/>
        <w:jc w:val="both"/>
        <w:rPr>
          <w:color w:val="000000" w:themeColor="text1"/>
          <w:sz w:val="24"/>
          <w:szCs w:val="24"/>
        </w:rPr>
      </w:pPr>
      <w:proofErr w:type="gramStart"/>
      <w:r w:rsidRPr="00E60C83">
        <w:rPr>
          <w:sz w:val="24"/>
          <w:szCs w:val="24"/>
        </w:rPr>
        <w:t xml:space="preserve">Программы по учебному предмету «Геометрия» для 7-9 классов Л.С. </w:t>
      </w:r>
      <w:proofErr w:type="spellStart"/>
      <w:r w:rsidRPr="00E60C83">
        <w:rPr>
          <w:sz w:val="24"/>
          <w:szCs w:val="24"/>
        </w:rPr>
        <w:t>Атанасяна</w:t>
      </w:r>
      <w:proofErr w:type="spellEnd"/>
      <w:r w:rsidRPr="00E60C83">
        <w:rPr>
          <w:sz w:val="24"/>
          <w:szCs w:val="24"/>
        </w:rPr>
        <w:t xml:space="preserve"> и других. 7- 9 классы: пособие для учителей общеобразовательных организаций / В.Ф. Бутузов. - 3-е изд., М.: Просвещение, </w:t>
      </w:r>
      <w:r w:rsidRPr="000A7B06">
        <w:rPr>
          <w:color w:val="auto"/>
          <w:sz w:val="24"/>
          <w:szCs w:val="24"/>
        </w:rPr>
        <w:t>2015).</w:t>
      </w:r>
      <w:proofErr w:type="gramEnd"/>
    </w:p>
    <w:p w:rsidR="00AE23B7" w:rsidRPr="00E60C83" w:rsidRDefault="00AE23B7" w:rsidP="00AE23B7">
      <w:pPr>
        <w:pStyle w:val="3"/>
        <w:shd w:val="clear" w:color="auto" w:fill="auto"/>
        <w:spacing w:before="0" w:after="0" w:line="240" w:lineRule="auto"/>
        <w:ind w:left="20" w:righ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AE23B7" w:rsidRPr="000A7B06" w:rsidRDefault="00AE23B7" w:rsidP="00AE23B7">
      <w:pPr>
        <w:ind w:left="20" w:firstLine="547"/>
        <w:jc w:val="both"/>
      </w:pPr>
      <w:r w:rsidRPr="000A7B06">
        <w:rPr>
          <w:lang w:eastAsia="ru-RU"/>
        </w:rPr>
        <w:t xml:space="preserve">Настоящая рабочая программа учебного предмета реализуется с использованием учебника </w:t>
      </w:r>
      <w:proofErr w:type="spellStart"/>
      <w:r w:rsidRPr="000A7B06">
        <w:t>Атанасян</w:t>
      </w:r>
      <w:proofErr w:type="spellEnd"/>
      <w:r w:rsidRPr="000A7B06">
        <w:t xml:space="preserve"> Л.С., Бутузов В.Ф., Кадомцев С.Б. и др. Геометрия. 7-9 класс. АО «Издательство «Просвещение».</w:t>
      </w:r>
    </w:p>
    <w:p w:rsidR="00AE23B7" w:rsidRPr="00E60C83" w:rsidRDefault="00AE23B7" w:rsidP="00AE23B7">
      <w:pPr>
        <w:widowControl w:val="0"/>
        <w:autoSpaceDE w:val="0"/>
        <w:autoSpaceDN w:val="0"/>
        <w:adjustRightInd w:val="0"/>
        <w:ind w:left="20" w:firstLine="547"/>
        <w:jc w:val="both"/>
      </w:pPr>
    </w:p>
    <w:p w:rsidR="00AE23B7" w:rsidRPr="00E60C83" w:rsidRDefault="00AE23B7" w:rsidP="00AE23B7">
      <w:pPr>
        <w:shd w:val="clear" w:color="auto" w:fill="FFFFFF"/>
        <w:ind w:left="20" w:right="41" w:firstLine="547"/>
        <w:jc w:val="center"/>
        <w:rPr>
          <w:b/>
        </w:rPr>
      </w:pPr>
      <w:r w:rsidRPr="00E60C83">
        <w:rPr>
          <w:b/>
        </w:rPr>
        <w:t>Место учебного предмета в учебном плане.</w:t>
      </w:r>
    </w:p>
    <w:p w:rsidR="00AE23B7" w:rsidRPr="00E60C83" w:rsidRDefault="00AE23B7" w:rsidP="00AE23B7">
      <w:pPr>
        <w:shd w:val="clear" w:color="auto" w:fill="FFFFFF"/>
        <w:ind w:left="20" w:right="41" w:firstLine="547"/>
        <w:jc w:val="both"/>
      </w:pPr>
      <w:r w:rsidRPr="00E60C83">
        <w:t>В соответствии с требованиями Федерального государственного образовательного стандарта общего образования нормативный срок изучения предмета «Геометрия» на уровне основного общего образования составляет три года. Всего на изучение предмета отводится 210 часов. В том числе в 7 классе - 70 ч., в 8 классе - 72 ч., в 9 классе – 68часов, с учетом того, что учебный год в 7 классе длится 35 учебных недель, в 8 классе – 36, в 9 классе – 34 учебных недель.</w:t>
      </w:r>
    </w:p>
    <w:p w:rsidR="00AE23B7" w:rsidRPr="00E60C83" w:rsidRDefault="00AE23B7" w:rsidP="00AE23B7">
      <w:pPr>
        <w:shd w:val="clear" w:color="auto" w:fill="FFFFFF"/>
        <w:ind w:right="41" w:firstLine="38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51"/>
        <w:gridCol w:w="1877"/>
        <w:gridCol w:w="1915"/>
      </w:tblGrid>
      <w:tr w:rsidR="00AE23B7" w:rsidRPr="00E60C83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both"/>
              <w:rPr>
                <w:rFonts w:eastAsia="Calibri"/>
              </w:rPr>
            </w:pPr>
            <w:r w:rsidRPr="00E60C83">
              <w:rPr>
                <w:rFonts w:eastAsia="Calibri"/>
              </w:rPr>
              <w:t>Класс</w:t>
            </w:r>
          </w:p>
        </w:tc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both"/>
              <w:rPr>
                <w:rFonts w:eastAsia="Calibri"/>
              </w:rPr>
            </w:pPr>
            <w:r w:rsidRPr="00E60C83">
              <w:rPr>
                <w:rFonts w:eastAsia="Calibri"/>
              </w:rPr>
              <w:t>Предмет</w:t>
            </w:r>
          </w:p>
        </w:tc>
        <w:tc>
          <w:tcPr>
            <w:tcW w:w="1951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both"/>
              <w:rPr>
                <w:rFonts w:eastAsia="Calibri"/>
              </w:rPr>
            </w:pPr>
            <w:r w:rsidRPr="00E60C83">
              <w:rPr>
                <w:rFonts w:eastAsia="Calibri"/>
              </w:rPr>
              <w:t>Количество часов в неделю</w:t>
            </w:r>
          </w:p>
        </w:tc>
        <w:tc>
          <w:tcPr>
            <w:tcW w:w="1877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both"/>
              <w:rPr>
                <w:rFonts w:eastAsia="Calibri"/>
              </w:rPr>
            </w:pPr>
            <w:r w:rsidRPr="00E60C83">
              <w:rPr>
                <w:rFonts w:eastAsia="Calibri"/>
              </w:rPr>
              <w:t>Количество учебных недель</w:t>
            </w:r>
          </w:p>
        </w:tc>
        <w:tc>
          <w:tcPr>
            <w:tcW w:w="1915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both"/>
              <w:rPr>
                <w:rFonts w:eastAsia="Calibri"/>
              </w:rPr>
            </w:pPr>
            <w:r w:rsidRPr="00E60C83">
              <w:rPr>
                <w:rFonts w:eastAsia="Calibri"/>
              </w:rPr>
              <w:t>Количество часов в год</w:t>
            </w:r>
          </w:p>
        </w:tc>
      </w:tr>
      <w:tr w:rsidR="00AE23B7" w:rsidRPr="00E60C83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геометрия</w:t>
            </w:r>
          </w:p>
        </w:tc>
        <w:tc>
          <w:tcPr>
            <w:tcW w:w="1951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2</w:t>
            </w:r>
          </w:p>
        </w:tc>
        <w:tc>
          <w:tcPr>
            <w:tcW w:w="1877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35</w:t>
            </w:r>
          </w:p>
        </w:tc>
        <w:tc>
          <w:tcPr>
            <w:tcW w:w="1915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70</w:t>
            </w:r>
          </w:p>
        </w:tc>
      </w:tr>
      <w:tr w:rsidR="00AE23B7" w:rsidRPr="00E60C83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геометрия</w:t>
            </w:r>
          </w:p>
        </w:tc>
        <w:tc>
          <w:tcPr>
            <w:tcW w:w="1951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2</w:t>
            </w:r>
          </w:p>
        </w:tc>
        <w:tc>
          <w:tcPr>
            <w:tcW w:w="1877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36</w:t>
            </w:r>
          </w:p>
        </w:tc>
        <w:tc>
          <w:tcPr>
            <w:tcW w:w="1915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72</w:t>
            </w:r>
          </w:p>
        </w:tc>
      </w:tr>
      <w:tr w:rsidR="00AE23B7" w:rsidRPr="00E60C83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геометрия</w:t>
            </w:r>
          </w:p>
        </w:tc>
        <w:tc>
          <w:tcPr>
            <w:tcW w:w="1951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2</w:t>
            </w:r>
          </w:p>
        </w:tc>
        <w:tc>
          <w:tcPr>
            <w:tcW w:w="1877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34</w:t>
            </w:r>
          </w:p>
        </w:tc>
        <w:tc>
          <w:tcPr>
            <w:tcW w:w="1915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68</w:t>
            </w:r>
          </w:p>
        </w:tc>
      </w:tr>
      <w:tr w:rsidR="00AE23B7" w:rsidRPr="00E60C83" w:rsidTr="00FF6AC1">
        <w:trPr>
          <w:jc w:val="center"/>
        </w:trPr>
        <w:tc>
          <w:tcPr>
            <w:tcW w:w="5779" w:type="dxa"/>
            <w:gridSpan w:val="3"/>
            <w:shd w:val="clear" w:color="auto" w:fill="auto"/>
          </w:tcPr>
          <w:p w:rsidR="00AE23B7" w:rsidRPr="00E60C83" w:rsidRDefault="00AE23B7" w:rsidP="00AE23B7">
            <w:pPr>
              <w:ind w:right="41"/>
              <w:jc w:val="both"/>
              <w:rPr>
                <w:rFonts w:eastAsia="Calibri"/>
              </w:rPr>
            </w:pPr>
            <w:r w:rsidRPr="00E60C83">
              <w:rPr>
                <w:rFonts w:eastAsia="DejaVu Sans"/>
                <w:kern w:val="2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77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105</w:t>
            </w:r>
          </w:p>
        </w:tc>
        <w:tc>
          <w:tcPr>
            <w:tcW w:w="1915" w:type="dxa"/>
            <w:shd w:val="clear" w:color="auto" w:fill="auto"/>
          </w:tcPr>
          <w:p w:rsidR="00AE23B7" w:rsidRPr="00E60C83" w:rsidRDefault="00AE23B7" w:rsidP="00AE23B7">
            <w:pPr>
              <w:ind w:right="41"/>
              <w:jc w:val="center"/>
              <w:rPr>
                <w:rFonts w:eastAsia="Calibri"/>
              </w:rPr>
            </w:pPr>
            <w:r w:rsidRPr="00E60C83">
              <w:rPr>
                <w:rFonts w:eastAsia="Calibri"/>
              </w:rPr>
              <w:t>210</w:t>
            </w:r>
          </w:p>
        </w:tc>
      </w:tr>
    </w:tbl>
    <w:p w:rsidR="003066A7" w:rsidRDefault="003066A7" w:rsidP="00AE23B7"/>
    <w:sectPr w:rsidR="003066A7" w:rsidSect="0030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B7"/>
    <w:rsid w:val="003066A7"/>
    <w:rsid w:val="00AE23B7"/>
    <w:rsid w:val="00F1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E23B7"/>
    <w:pPr>
      <w:ind w:left="720"/>
    </w:pPr>
  </w:style>
  <w:style w:type="character" w:customStyle="1" w:styleId="a5">
    <w:name w:val="Основной текст_"/>
    <w:link w:val="3"/>
    <w:rsid w:val="00AE23B7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rsid w:val="00AE23B7"/>
    <w:pPr>
      <w:widowControl w:val="0"/>
      <w:shd w:val="clear" w:color="auto" w:fill="FFFFFF"/>
      <w:spacing w:before="600" w:after="360"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AE23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uiPriority w:val="99"/>
    <w:rsid w:val="00AE23B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AE23B7"/>
    <w:pPr>
      <w:ind w:left="720"/>
    </w:pPr>
  </w:style>
  <w:style w:type="character" w:customStyle="1" w:styleId="a5">
    <w:name w:val="Основной текст_"/>
    <w:link w:val="3"/>
    <w:rsid w:val="00AE23B7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rsid w:val="00AE23B7"/>
    <w:pPr>
      <w:widowControl w:val="0"/>
      <w:shd w:val="clear" w:color="auto" w:fill="FFFFFF"/>
      <w:spacing w:before="600" w:after="360"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AE23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uiPriority w:val="99"/>
    <w:rsid w:val="00AE23B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Калинина Татьяна Сергеевна</cp:lastModifiedBy>
  <cp:revision>2</cp:revision>
  <dcterms:created xsi:type="dcterms:W3CDTF">2022-02-01T06:44:00Z</dcterms:created>
  <dcterms:modified xsi:type="dcterms:W3CDTF">2022-02-01T06:44:00Z</dcterms:modified>
</cp:coreProperties>
</file>