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CF" w:rsidRPr="00A067B4" w:rsidRDefault="00F96BCF" w:rsidP="00F96BC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067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программа учебного предмета «Родная л</w:t>
      </w:r>
      <w:r w:rsidRPr="00A067B4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итература»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работана для обучения учащихся 5</w:t>
      </w:r>
      <w:r w:rsidRPr="00A0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 классов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ГОУ «КРЛ при СГУ»</w:t>
      </w:r>
      <w:r w:rsidRPr="00A0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соответствии с</w:t>
      </w:r>
      <w:r w:rsidRPr="00A06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F96BCF" w:rsidRPr="00EC48AB" w:rsidRDefault="00F96BCF" w:rsidP="00F96B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образовании </w:t>
      </w:r>
    </w:p>
    <w:p w:rsidR="00F96BCF" w:rsidRPr="00EC48AB" w:rsidRDefault="00F96BCF" w:rsidP="00F96BC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8AB">
        <w:rPr>
          <w:rFonts w:ascii="Times New Roman" w:hAnsi="Times New Roman" w:cs="Times New Roman"/>
          <w:sz w:val="24"/>
          <w:szCs w:val="24"/>
        </w:rPr>
        <w:t xml:space="preserve">в Российской Федерации» (далее – Федеральный закон об образовании); </w:t>
      </w:r>
    </w:p>
    <w:p w:rsidR="00F96BCF" w:rsidRPr="00EC48AB" w:rsidRDefault="00F96BCF" w:rsidP="00F96B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от 3 августа 2018 г. № 317-ФЗ «О внесении изменений в статьи 11 и 14 Федерального закона «Об образовании в Российской Федерации»;</w:t>
      </w:r>
    </w:p>
    <w:p w:rsidR="00F96BCF" w:rsidRPr="00EC48AB" w:rsidRDefault="00F96BCF" w:rsidP="00F96B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от 31.07.2020 N 304-ФЗ "О внесении изменений в Федеральный закон «Об образовании в Российской Федерации" по вопросам воспитания обучающихся»;</w:t>
      </w:r>
    </w:p>
    <w:p w:rsidR="00F96BCF" w:rsidRPr="00EC48AB" w:rsidRDefault="00F96BCF" w:rsidP="00F96B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8AB">
        <w:rPr>
          <w:rFonts w:ascii="Times New Roman" w:hAnsi="Times New Roman" w:cs="Times New Roman"/>
          <w:sz w:val="24"/>
          <w:szCs w:val="24"/>
        </w:rPr>
        <w:t>Указ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Президента РФ от 6 декабря 2018 г. № 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1666»;</w:t>
      </w:r>
    </w:p>
    <w:p w:rsidR="00F96BCF" w:rsidRPr="00EC48AB" w:rsidRDefault="00F96BCF" w:rsidP="00F96B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8AB">
        <w:rPr>
          <w:rFonts w:ascii="Times New Roman" w:hAnsi="Times New Roman" w:cs="Times New Roman"/>
          <w:sz w:val="24"/>
          <w:szCs w:val="24"/>
        </w:rPr>
        <w:t>Приказом Министерства образования и науки РФ  от 6 октября 2009 г. № 373 «Об утверждении федерального государственного образовательного стандарта начального общего образования» (в редакции приказа Минобрнауки России от 31 декабря 2015 г. № 1576);</w:t>
      </w:r>
    </w:p>
    <w:p w:rsidR="00F96BCF" w:rsidRDefault="00F96BCF" w:rsidP="00F96BC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8AB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C48AB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1577).</w:t>
      </w:r>
    </w:p>
    <w:p w:rsidR="00F96BCF" w:rsidRDefault="00F96BCF" w:rsidP="00F96BCF">
      <w:pPr>
        <w:pStyle w:val="a4"/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E76DB4">
        <w:rPr>
          <w:rFonts w:ascii="Times New Roman" w:hAnsi="Times New Roman"/>
          <w:sz w:val="28"/>
          <w:szCs w:val="28"/>
        </w:rPr>
        <w:t>н</w:t>
      </w:r>
      <w:r w:rsidRPr="00E76DB4">
        <w:rPr>
          <w:rFonts w:ascii="Times New Roman" w:hAnsi="Times New Roman"/>
          <w:b/>
          <w:sz w:val="24"/>
          <w:szCs w:val="24"/>
        </w:rPr>
        <w:t>а основе:</w:t>
      </w:r>
    </w:p>
    <w:p w:rsidR="00F96BCF" w:rsidRPr="00EC48AB" w:rsidRDefault="00F96BCF" w:rsidP="00F96B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48AB">
        <w:rPr>
          <w:rFonts w:ascii="Times New Roman" w:eastAsia="Calibri" w:hAnsi="Times New Roman" w:cs="Times New Roman"/>
          <w:sz w:val="24"/>
          <w:szCs w:val="24"/>
        </w:rPr>
        <w:t>Требований федерального государственного образовательного стандарта основного общего образования (в редакции приказа Минобрнауки России от 31 декабря 2015 г. № 1577) к результатам освоения основной образовательной программы основного общего образования по учебному предмету «</w:t>
      </w:r>
      <w:r w:rsidRPr="00EC48AB">
        <w:rPr>
          <w:rFonts w:ascii="Times New Roman" w:eastAsia="Calibri" w:hAnsi="Times New Roman" w:cs="Times New Roman"/>
          <w:bCs/>
          <w:sz w:val="24"/>
          <w:szCs w:val="24"/>
        </w:rPr>
        <w:t>Родная</w:t>
      </w:r>
      <w:r w:rsidRPr="00EC48AB">
        <w:rPr>
          <w:rFonts w:ascii="Times New Roman" w:eastAsia="Calibri" w:hAnsi="Times New Roman" w:cs="Times New Roman"/>
          <w:sz w:val="24"/>
          <w:szCs w:val="24"/>
        </w:rPr>
        <w:t xml:space="preserve"> литература», входящему в образовательную область «Ро</w:t>
      </w:r>
      <w:r>
        <w:rPr>
          <w:rFonts w:ascii="Times New Roman" w:eastAsia="Calibri" w:hAnsi="Times New Roman" w:cs="Times New Roman"/>
          <w:sz w:val="24"/>
          <w:szCs w:val="24"/>
        </w:rPr>
        <w:t>дной язык и  родная литература»;</w:t>
      </w:r>
    </w:p>
    <w:p w:rsidR="00F96BCF" w:rsidRPr="00E76DB4" w:rsidRDefault="00F96BCF" w:rsidP="00F96BCF">
      <w:pPr>
        <w:pStyle w:val="a4"/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F96BCF" w:rsidRPr="00382863" w:rsidRDefault="00F96BCF" w:rsidP="00F96BC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82863">
        <w:rPr>
          <w:rFonts w:ascii="Times New Roman" w:hAnsi="Times New Roman"/>
          <w:sz w:val="24"/>
          <w:szCs w:val="24"/>
        </w:rPr>
        <w:t>Требований к результатам освоения основной образовательной программы основного об</w:t>
      </w:r>
      <w:r>
        <w:rPr>
          <w:rFonts w:ascii="Times New Roman" w:hAnsi="Times New Roman"/>
          <w:sz w:val="24"/>
          <w:szCs w:val="24"/>
        </w:rPr>
        <w:t xml:space="preserve">щего образования </w:t>
      </w:r>
      <w:r>
        <w:rPr>
          <w:rFonts w:ascii="Times New Roman" w:eastAsia="Times New Roman" w:hAnsi="Times New Roman"/>
          <w:sz w:val="24"/>
          <w:szCs w:val="24"/>
        </w:rPr>
        <w:t>ГОУ «КРЛ при СГУ»</w:t>
      </w:r>
      <w:r>
        <w:rPr>
          <w:rFonts w:ascii="Times New Roman" w:hAnsi="Times New Roman"/>
          <w:sz w:val="24"/>
          <w:szCs w:val="24"/>
        </w:rPr>
        <w:t>;</w:t>
      </w:r>
    </w:p>
    <w:p w:rsidR="00F96BCF" w:rsidRPr="00382863" w:rsidRDefault="00F96BCF" w:rsidP="00F96BCF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82863">
        <w:rPr>
          <w:rFonts w:ascii="Times New Roman" w:hAnsi="Times New Roman"/>
          <w:b/>
          <w:sz w:val="24"/>
          <w:szCs w:val="24"/>
        </w:rPr>
        <w:t>с учетом:</w:t>
      </w:r>
    </w:p>
    <w:p w:rsidR="00F96BCF" w:rsidRDefault="00F96BCF" w:rsidP="00F96BCF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82863">
        <w:rPr>
          <w:rFonts w:ascii="Times New Roman" w:hAnsi="Times New Roman"/>
          <w:sz w:val="24"/>
          <w:szCs w:val="24"/>
        </w:rPr>
        <w:t xml:space="preserve">Примерной </w:t>
      </w:r>
      <w:r>
        <w:rPr>
          <w:rFonts w:ascii="Times New Roman" w:hAnsi="Times New Roman"/>
          <w:sz w:val="24"/>
          <w:szCs w:val="24"/>
        </w:rPr>
        <w:t>программы по учебному предмету «Родная литература (русская)»  для образовательных организаций, реализующих программы ООО</w:t>
      </w:r>
      <w:r w:rsidRPr="00382863">
        <w:rPr>
          <w:rFonts w:ascii="Times New Roman" w:hAnsi="Times New Roman"/>
          <w:sz w:val="24"/>
          <w:szCs w:val="24"/>
        </w:rPr>
        <w:t>, одобренной решением федерального учебно-методического объединения по о</w:t>
      </w:r>
      <w:r>
        <w:rPr>
          <w:rFonts w:ascii="Times New Roman" w:hAnsi="Times New Roman"/>
          <w:sz w:val="24"/>
          <w:szCs w:val="24"/>
        </w:rPr>
        <w:t>бщему образованию (протокол от 17 сентября 2020 г. № 3/20).</w:t>
      </w:r>
    </w:p>
    <w:p w:rsidR="00F96BCF" w:rsidRPr="00456C19" w:rsidRDefault="00F96BCF" w:rsidP="00F96BCF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sz w:val="24"/>
          <w:szCs w:val="24"/>
        </w:rPr>
      </w:pPr>
      <w:r w:rsidRPr="00456C19">
        <w:rPr>
          <w:rFonts w:ascii="Times New Roman" w:eastAsia="Calibri" w:hAnsi="Times New Roman" w:cs="Times New Roman"/>
          <w:sz w:val="24"/>
          <w:szCs w:val="24"/>
        </w:rPr>
        <w:t xml:space="preserve">Основных направлений Программы воспитания </w:t>
      </w:r>
      <w:r>
        <w:rPr>
          <w:rFonts w:ascii="Times New Roman" w:hAnsi="Times New Roman" w:cs="Times New Roman"/>
          <w:sz w:val="24"/>
          <w:szCs w:val="24"/>
        </w:rPr>
        <w:t>ГОУ «КРЛ при СГУ»</w:t>
      </w:r>
      <w:r w:rsidRPr="00456C19">
        <w:rPr>
          <w:rFonts w:ascii="Times New Roman" w:eastAsia="Calibri" w:hAnsi="Times New Roman" w:cs="Times New Roman"/>
          <w:sz w:val="24"/>
          <w:szCs w:val="24"/>
        </w:rPr>
        <w:t>. Особая роль отводится воспитанию духовно развитой личности, формированию гуманистического мировоззрения, чувства патриотизма, любви и уважения к языку и литературе, ценностям отечественной культуры.</w:t>
      </w:r>
    </w:p>
    <w:p w:rsidR="00254D2E" w:rsidRPr="00254D2E" w:rsidRDefault="00254D2E" w:rsidP="00254D2E">
      <w:pPr>
        <w:pStyle w:val="a3"/>
        <w:numPr>
          <w:ilvl w:val="0"/>
          <w:numId w:val="2"/>
        </w:numPr>
        <w:tabs>
          <w:tab w:val="left" w:pos="450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D2E">
        <w:rPr>
          <w:rFonts w:ascii="Times New Roman" w:eastAsia="Calibri" w:hAnsi="Times New Roman" w:cs="Times New Roman"/>
          <w:sz w:val="24"/>
          <w:szCs w:val="24"/>
        </w:rPr>
        <w:t xml:space="preserve">На обязательное изучение предмета </w:t>
      </w:r>
      <w:r w:rsidRPr="00254D2E">
        <w:rPr>
          <w:rFonts w:ascii="Times New Roman" w:eastAsia="Calibri" w:hAnsi="Times New Roman" w:cs="Times New Roman"/>
          <w:bCs/>
          <w:iCs/>
          <w:sz w:val="24"/>
          <w:szCs w:val="24"/>
        </w:rPr>
        <w:t>«Родная литература (русская)»</w:t>
      </w:r>
      <w:r w:rsidRPr="00254D2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54D2E">
        <w:rPr>
          <w:rFonts w:ascii="Times New Roman" w:eastAsia="Calibri" w:hAnsi="Times New Roman" w:cs="Times New Roman"/>
          <w:sz w:val="24"/>
          <w:szCs w:val="24"/>
        </w:rPr>
        <w:t xml:space="preserve">на этапе основного общего образования отводится 85 часов.  В 5–9 классах выделяется по 0,5 часа в неделю (из расчёта 34 учебные недели 17 часов в год). </w:t>
      </w:r>
    </w:p>
    <w:p w:rsidR="00254D2E" w:rsidRPr="00254D2E" w:rsidRDefault="00254D2E" w:rsidP="00254D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D2E">
        <w:rPr>
          <w:rFonts w:ascii="Times New Roman" w:eastAsia="Calibri" w:hAnsi="Times New Roman" w:cs="Times New Roman"/>
          <w:sz w:val="24"/>
          <w:szCs w:val="24"/>
        </w:rPr>
        <w:t xml:space="preserve">На вариативную часть программы отводится 10% учебного материала, которая предусматривает изучение произведений для реализации регионального компонента содержания литературного образования, учитывающего в том числе национальные и этнокультурные особенности народов Российской Федерации. </w:t>
      </w:r>
    </w:p>
    <w:p w:rsidR="00254D2E" w:rsidRPr="00254D2E" w:rsidRDefault="00254D2E" w:rsidP="00254D2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D2E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плане:</w:t>
      </w:r>
    </w:p>
    <w:tbl>
      <w:tblPr>
        <w:tblW w:w="1006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10"/>
        <w:gridCol w:w="2977"/>
        <w:gridCol w:w="1867"/>
        <w:gridCol w:w="1984"/>
        <w:gridCol w:w="2127"/>
      </w:tblGrid>
      <w:tr w:rsidR="00254D2E" w:rsidRPr="008100DE" w:rsidTr="000E4C3A">
        <w:trPr>
          <w:trHeight w:val="346"/>
        </w:trPr>
        <w:tc>
          <w:tcPr>
            <w:tcW w:w="1110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Классы</w:t>
            </w:r>
          </w:p>
        </w:tc>
        <w:tc>
          <w:tcPr>
            <w:tcW w:w="297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Учебный предмет</w:t>
            </w:r>
          </w:p>
        </w:tc>
        <w:tc>
          <w:tcPr>
            <w:tcW w:w="186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Количество часов в неделю</w:t>
            </w:r>
          </w:p>
        </w:tc>
        <w:tc>
          <w:tcPr>
            <w:tcW w:w="1984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Количество учебных недель</w:t>
            </w:r>
          </w:p>
        </w:tc>
        <w:tc>
          <w:tcPr>
            <w:tcW w:w="2127" w:type="dxa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Количество часов в год</w:t>
            </w:r>
          </w:p>
        </w:tc>
      </w:tr>
      <w:tr w:rsidR="00254D2E" w:rsidRPr="008100DE" w:rsidTr="000E4C3A">
        <w:trPr>
          <w:trHeight w:val="209"/>
        </w:trPr>
        <w:tc>
          <w:tcPr>
            <w:tcW w:w="1110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«Родная (русская) литература»</w:t>
            </w:r>
          </w:p>
        </w:tc>
        <w:tc>
          <w:tcPr>
            <w:tcW w:w="186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1984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2127" w:type="dxa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17</w:t>
            </w:r>
          </w:p>
        </w:tc>
      </w:tr>
      <w:tr w:rsidR="00254D2E" w:rsidRPr="008100DE" w:rsidTr="000E4C3A">
        <w:trPr>
          <w:trHeight w:val="209"/>
        </w:trPr>
        <w:tc>
          <w:tcPr>
            <w:tcW w:w="1110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«Родная (русская) литература»</w:t>
            </w:r>
          </w:p>
        </w:tc>
        <w:tc>
          <w:tcPr>
            <w:tcW w:w="186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1984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2127" w:type="dxa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17</w:t>
            </w:r>
          </w:p>
        </w:tc>
      </w:tr>
      <w:tr w:rsidR="00254D2E" w:rsidRPr="008100DE" w:rsidTr="000E4C3A">
        <w:trPr>
          <w:trHeight w:val="209"/>
        </w:trPr>
        <w:tc>
          <w:tcPr>
            <w:tcW w:w="1110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lastRenderedPageBreak/>
              <w:t>9</w:t>
            </w:r>
          </w:p>
        </w:tc>
        <w:tc>
          <w:tcPr>
            <w:tcW w:w="297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«Родная (русская) литература»</w:t>
            </w:r>
          </w:p>
        </w:tc>
        <w:tc>
          <w:tcPr>
            <w:tcW w:w="186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1984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34</w:t>
            </w:r>
          </w:p>
        </w:tc>
        <w:tc>
          <w:tcPr>
            <w:tcW w:w="2127" w:type="dxa"/>
          </w:tcPr>
          <w:p w:rsidR="00254D2E" w:rsidRPr="006243E4" w:rsidRDefault="00254D2E" w:rsidP="000E4C3A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17</w:t>
            </w:r>
          </w:p>
        </w:tc>
      </w:tr>
      <w:tr w:rsidR="00254D2E" w:rsidRPr="008100DE" w:rsidTr="000E4C3A">
        <w:tc>
          <w:tcPr>
            <w:tcW w:w="4087" w:type="dxa"/>
            <w:gridSpan w:val="2"/>
            <w:shd w:val="clear" w:color="auto" w:fill="auto"/>
          </w:tcPr>
          <w:p w:rsidR="00254D2E" w:rsidRPr="006243E4" w:rsidRDefault="00254D2E" w:rsidP="000E4C3A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ИТОГО за уровень основного общего образования:</w:t>
            </w:r>
          </w:p>
        </w:tc>
        <w:tc>
          <w:tcPr>
            <w:tcW w:w="1867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2,5</w:t>
            </w:r>
          </w:p>
        </w:tc>
        <w:tc>
          <w:tcPr>
            <w:tcW w:w="1984" w:type="dxa"/>
            <w:shd w:val="clear" w:color="auto" w:fill="auto"/>
          </w:tcPr>
          <w:p w:rsidR="00254D2E" w:rsidRPr="006243E4" w:rsidRDefault="00254D2E" w:rsidP="000E4C3A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170</w:t>
            </w:r>
          </w:p>
        </w:tc>
        <w:tc>
          <w:tcPr>
            <w:tcW w:w="2127" w:type="dxa"/>
          </w:tcPr>
          <w:p w:rsidR="00254D2E" w:rsidRPr="006243E4" w:rsidRDefault="00254D2E" w:rsidP="000E4C3A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6243E4">
              <w:rPr>
                <w:rFonts w:ascii="Times New Roman" w:eastAsia="DejaVu Sans" w:hAnsi="Times New Roman" w:cs="Times New Roman"/>
                <w:kern w:val="1"/>
                <w:sz w:val="20"/>
                <w:szCs w:val="20"/>
                <w:lang w:eastAsia="hi-IN" w:bidi="hi-IN"/>
              </w:rPr>
              <w:t>85</w:t>
            </w:r>
          </w:p>
        </w:tc>
      </w:tr>
    </w:tbl>
    <w:p w:rsidR="00254D2E" w:rsidRPr="00254D2E" w:rsidRDefault="00254D2E" w:rsidP="00254D2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4D2E" w:rsidRPr="00B37AFE" w:rsidRDefault="00254D2E" w:rsidP="00254D2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AFE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общими принципами формирования содержания курса </w:t>
      </w:r>
      <w:r w:rsidRPr="00B37AFE">
        <w:rPr>
          <w:rFonts w:ascii="Times New Roman" w:eastAsia="Calibri" w:hAnsi="Times New Roman" w:cs="Times New Roman"/>
          <w:bCs/>
          <w:iCs/>
          <w:sz w:val="24"/>
          <w:szCs w:val="24"/>
        </w:rPr>
        <w:t>родной русской литературы</w:t>
      </w:r>
      <w:r w:rsidRPr="00B37AF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B37AFE">
        <w:rPr>
          <w:rFonts w:ascii="Times New Roman" w:eastAsia="Calibri" w:hAnsi="Times New Roman" w:cs="Times New Roman"/>
          <w:sz w:val="24"/>
          <w:szCs w:val="24"/>
        </w:rPr>
        <w:t xml:space="preserve">в программе выделяются </w:t>
      </w:r>
      <w:r w:rsidRPr="00B37AFE">
        <w:rPr>
          <w:rFonts w:ascii="Times New Roman" w:eastAsia="Calibri" w:hAnsi="Times New Roman" w:cs="Times New Roman"/>
          <w:b/>
          <w:sz w:val="24"/>
          <w:szCs w:val="24"/>
        </w:rPr>
        <w:t xml:space="preserve">три содержательные линии </w:t>
      </w:r>
      <w:r w:rsidRPr="00B37AFE">
        <w:rPr>
          <w:rFonts w:ascii="Times New Roman" w:eastAsia="Calibri" w:hAnsi="Times New Roman" w:cs="Times New Roman"/>
          <w:sz w:val="24"/>
          <w:szCs w:val="24"/>
        </w:rPr>
        <w:t xml:space="preserve">(три проблемно-тематических блока): </w:t>
      </w:r>
    </w:p>
    <w:p w:rsidR="00254D2E" w:rsidRPr="00B37AFE" w:rsidRDefault="00254D2E" w:rsidP="00254D2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7AFE">
        <w:rPr>
          <w:rFonts w:ascii="Times New Roman" w:eastAsia="Calibri" w:hAnsi="Times New Roman" w:cs="Times New Roman"/>
          <w:b/>
          <w:sz w:val="24"/>
          <w:szCs w:val="24"/>
        </w:rPr>
        <w:t xml:space="preserve">«Россия – родина моя»; </w:t>
      </w:r>
    </w:p>
    <w:p w:rsidR="00254D2E" w:rsidRPr="00B37AFE" w:rsidRDefault="00254D2E" w:rsidP="00254D2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7AFE">
        <w:rPr>
          <w:rFonts w:ascii="Times New Roman" w:eastAsia="Calibri" w:hAnsi="Times New Roman" w:cs="Times New Roman"/>
          <w:b/>
          <w:sz w:val="24"/>
          <w:szCs w:val="24"/>
        </w:rPr>
        <w:t xml:space="preserve">«Русские традиции»; </w:t>
      </w:r>
    </w:p>
    <w:p w:rsidR="00254D2E" w:rsidRPr="00B37AFE" w:rsidRDefault="00254D2E" w:rsidP="00254D2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37AFE">
        <w:rPr>
          <w:rFonts w:ascii="Times New Roman" w:eastAsia="Calibri" w:hAnsi="Times New Roman" w:cs="Times New Roman"/>
          <w:b/>
          <w:sz w:val="24"/>
          <w:szCs w:val="24"/>
        </w:rPr>
        <w:t>«Русский характер – русская душа».</w:t>
      </w:r>
    </w:p>
    <w:p w:rsidR="00254D2E" w:rsidRPr="006243E4" w:rsidRDefault="00254D2E" w:rsidP="00047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3E4">
        <w:rPr>
          <w:rFonts w:ascii="Times New Roman" w:eastAsia="Calibri" w:hAnsi="Times New Roman" w:cs="Times New Roman"/>
          <w:sz w:val="24"/>
          <w:szCs w:val="24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Например: поэты народов России о русском и родном языках; новогодние традиции в литературе народов России и мира; образ </w:t>
      </w:r>
      <w:r>
        <w:rPr>
          <w:rFonts w:ascii="Times New Roman" w:eastAsia="Calibri" w:hAnsi="Times New Roman" w:cs="Times New Roman"/>
          <w:sz w:val="24"/>
          <w:szCs w:val="24"/>
        </w:rPr>
        <w:t>тайги</w:t>
      </w:r>
      <w:r w:rsidRPr="006243E4">
        <w:rPr>
          <w:rFonts w:ascii="Times New Roman" w:eastAsia="Calibri" w:hAnsi="Times New Roman" w:cs="Times New Roman"/>
          <w:sz w:val="24"/>
          <w:szCs w:val="24"/>
        </w:rPr>
        <w:t xml:space="preserve"> в фольклоре и литературе народов России.</w:t>
      </w:r>
    </w:p>
    <w:p w:rsidR="006C7B53" w:rsidRDefault="00254D2E" w:rsidP="000477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43E4">
        <w:rPr>
          <w:rFonts w:ascii="Times New Roman" w:eastAsia="Calibri" w:hAnsi="Times New Roman" w:cs="Times New Roman"/>
          <w:sz w:val="24"/>
          <w:szCs w:val="24"/>
        </w:rPr>
        <w:t>В вариативную часть содержания курса включены прежде всего произведения наиболее крупных национальных писателей, внёсших значительный вклад в развитие мировой художественной литературы и писавших как на русском, так и на родном языке. Так, при изучении подраздела «Преданья старины глубокой» естественным будет обращение к национальному фольклору: пословицам, поговоркам, сказкам, героическому эпосу народов России и мира. Подраздел «Родные просторы» удачно дополнен сопоставлением изучаемых произведений русской литературы с поэзией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коми.</w:t>
      </w:r>
      <w:r w:rsidRPr="00254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43E4">
        <w:rPr>
          <w:rFonts w:ascii="Times New Roman" w:eastAsia="Calibri" w:hAnsi="Times New Roman" w:cs="Times New Roman"/>
          <w:sz w:val="24"/>
          <w:szCs w:val="24"/>
        </w:rPr>
        <w:t xml:space="preserve">Подраздел «Тепло родного дома» может изучаться, например, в контексте творчества </w:t>
      </w:r>
      <w:r>
        <w:rPr>
          <w:rFonts w:ascii="Times New Roman" w:eastAsia="Calibri" w:hAnsi="Times New Roman" w:cs="Times New Roman"/>
          <w:sz w:val="24"/>
          <w:szCs w:val="24"/>
        </w:rPr>
        <w:t>коми писателей.</w:t>
      </w:r>
    </w:p>
    <w:p w:rsidR="000477CA" w:rsidRDefault="000477CA" w:rsidP="000477CA">
      <w:pPr>
        <w:spacing w:after="0" w:line="240" w:lineRule="auto"/>
        <w:rPr>
          <w:b/>
          <w:bCs/>
        </w:rPr>
      </w:pP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11F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 «Родная литература (Русская)»</w:t>
      </w:r>
    </w:p>
    <w:p w:rsidR="0012711F" w:rsidRPr="0012711F" w:rsidRDefault="0012711F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 xml:space="preserve">РАЗДЕЛ 1. РОССИЯ – РОДИНА МОЯ: </w:t>
      </w:r>
      <w:r w:rsidR="00D73F4B" w:rsidRPr="0012711F">
        <w:rPr>
          <w:rFonts w:ascii="Times New Roman" w:hAnsi="Times New Roman" w:cs="Times New Roman"/>
          <w:sz w:val="24"/>
          <w:szCs w:val="24"/>
        </w:rPr>
        <w:t>Преданья старины глубокой .</w:t>
      </w:r>
      <w:r w:rsidR="00D73F4B"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Русские</w:t>
      </w:r>
      <w:r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народные песни: исторические и лирические</w:t>
      </w:r>
      <w:r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 xml:space="preserve">«На заре то было, братцы, на утренней…», «Ах вы, ветры, ветры буйные…»  Фольклорные сюжеты и мотивы в русской литературе. А. С. Пушкин. «Песни о Стеньке Разине» (песня 1). </w:t>
      </w:r>
      <w:r w:rsidRPr="0012711F">
        <w:rPr>
          <w:rFonts w:ascii="Times New Roman" w:hAnsi="Times New Roman" w:cs="Times New Roman"/>
          <w:bCs/>
          <w:sz w:val="24"/>
          <w:szCs w:val="24"/>
        </w:rPr>
        <w:t>И. З. Суриков. «Я ли в поле да не травушка была…» А. К. Толстой. «Моя душа летит приветом…»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И. С. Никитин. «Поле».  И. А. Гофф. «Русское поле». Д. В. Григорович. «Пахарь» (главы из повести).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В. Г. Распутин. «Сибирь, Сибирь…» (глава «Тобольск»). А. И. Солженицын. «Колокол Углича».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 xml:space="preserve">РАЗДЕЛ 2. РУССКИЕ ТРАДИЦИИ: </w:t>
      </w:r>
      <w:r w:rsidRPr="0012711F">
        <w:rPr>
          <w:rFonts w:ascii="Times New Roman" w:hAnsi="Times New Roman" w:cs="Times New Roman"/>
          <w:sz w:val="24"/>
          <w:szCs w:val="24"/>
        </w:rPr>
        <w:t xml:space="preserve">Праздники русского мира. Пасха. К. Д. Бальмонт «Благовещенье в Москве».  А. С. Хомяков. «Кремлевская заутреня на Пасху». А. А. Фет. «Христос Воскресе!» (П. П. Боткину). 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А. П. Чехов. «Казак».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 xml:space="preserve">С. А. Есенин. «Ключи Марии» (фрагмент). Ф. А. Абрамов. «Дом» (фрагмент). В. А. Солоухин. «Камешки на ладони».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РАЗДЕЛ 3. РУССКИЙ ХАРАКТЕР – РУССКАЯ ДУША</w:t>
      </w:r>
      <w:r w:rsidR="00D73F4B" w:rsidRPr="001271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51EE" w:rsidRPr="0012711F">
        <w:rPr>
          <w:rFonts w:ascii="Times New Roman" w:hAnsi="Times New Roman" w:cs="Times New Roman"/>
          <w:sz w:val="24"/>
          <w:szCs w:val="24"/>
        </w:rPr>
        <w:t>Не до ордена – была бы Родина.</w:t>
      </w:r>
      <w:r w:rsidR="00D451EE" w:rsidRPr="0012711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2711F">
        <w:rPr>
          <w:rFonts w:ascii="Times New Roman" w:hAnsi="Times New Roman" w:cs="Times New Roman"/>
          <w:sz w:val="24"/>
          <w:szCs w:val="24"/>
        </w:rPr>
        <w:t>На Первой мировой войне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Г. М. Иванов. «О, твёрдость, о, мудрость прекрасная…», «Георгий Победоносец».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Н. С. Гумилёв. «Наступление», «Война».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Cs/>
          <w:sz w:val="24"/>
          <w:szCs w:val="24"/>
        </w:rPr>
        <w:t>М. М. Пришвин.</w:t>
      </w:r>
      <w:r w:rsidRPr="0012711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«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Голубая стрекоза».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Долюшка женская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Ф. И. Тютчев. «Русской женщине». Ю. В. Друнина. «И откуда вдруг берутся силы…»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Ф. А. Абрамов. «Золотые руки». В. М. Тушнова. «Вот говорят: Россия…»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Взрослые детские проблемы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А. С. Игнатова. «Джинн Сева».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Н. Н. Назаркин. «Изумрудная рыбка» (главы «Изумрудная рыбка», </w:t>
      </w:r>
      <w:r w:rsidR="00D73F4B" w:rsidRPr="001271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Cs/>
          <w:sz w:val="24"/>
          <w:szCs w:val="24"/>
        </w:rPr>
        <w:t>«</w:t>
      </w:r>
      <w:r w:rsidRPr="0012711F">
        <w:rPr>
          <w:rFonts w:ascii="Times New Roman" w:hAnsi="Times New Roman" w:cs="Times New Roman"/>
          <w:sz w:val="24"/>
          <w:szCs w:val="24"/>
        </w:rPr>
        <w:t xml:space="preserve">Ах, миледи!», «Про личную жизнь»).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Такого языка на свете не бывало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bCs/>
          <w:sz w:val="24"/>
          <w:szCs w:val="24"/>
        </w:rPr>
        <w:t>Вс. Рождественский. «В родной поэзии совсем не старовер…»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lastRenderedPageBreak/>
        <w:t>РАЗДЕЛ 1. РОССИЯ – РОДИНА МОЯ</w:t>
      </w:r>
      <w:r w:rsidR="00D73F4B" w:rsidRPr="001271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2711F">
        <w:rPr>
          <w:rFonts w:ascii="Times New Roman" w:hAnsi="Times New Roman" w:cs="Times New Roman"/>
          <w:sz w:val="24"/>
          <w:szCs w:val="24"/>
        </w:rPr>
        <w:t xml:space="preserve">Преданья старины глубокой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Легендарный герой земли русской Иван Сусанин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С. Н.  Марков. «Сусанин».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О. А. Ильина. «Во время грозного и злого поединка…»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П. Н. Полевой. «Избранник Божий» (главы из романа).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 xml:space="preserve">Города земли русской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По Золотому кольцу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Ф. К. Сологуб. «Сквозь туман едва заметный…»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 </w:t>
      </w:r>
      <w:r w:rsidRPr="0012711F">
        <w:rPr>
          <w:rFonts w:ascii="Times New Roman" w:hAnsi="Times New Roman" w:cs="Times New Roman"/>
          <w:sz w:val="24"/>
          <w:szCs w:val="24"/>
        </w:rPr>
        <w:t>М.А. Кузмин. «Я знаю вас не понаслышке…»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И. И. Кобзев. «Поездка в Суздаль».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В. А. Степанов. «Золотое кольцо».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Родные просторы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Волга – русская река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«Уж ты, Волга-река, Волга-матушка!..» (русская народная песня).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Н. А. Некрасов. «Люблю я краткой той поры…» (из поэмы «Горе старого Наума»).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В. С. Высоцкий. «Песня о Волге».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В. В. Розанов. «Русский Нил» (фрагмент).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РАЗДЕЛ 2. РУССКИЕ ТРАДИЦИИ</w:t>
      </w:r>
      <w:r w:rsidR="0012711F" w:rsidRPr="0012711F">
        <w:rPr>
          <w:rFonts w:ascii="Times New Roman" w:hAnsi="Times New Roman" w:cs="Times New Roman"/>
          <w:b/>
          <w:sz w:val="24"/>
          <w:szCs w:val="24"/>
        </w:rPr>
        <w:t>:</w:t>
      </w:r>
      <w:r w:rsidR="00D73F4B"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Праздники русского мира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Троица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И. А. Бунин. «Троица».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С. А. Есенин. «Троицыно утро, утренний канон…»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 xml:space="preserve">Н. И. Рыленков. «Возможно ль высказать без слов…» 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 xml:space="preserve">И. А. Новиков. «Троицкая кукушка».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Родство душ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Ф. А. Абрамов. «Валенки».  </w:t>
      </w:r>
      <w:r w:rsidR="00D73F4B" w:rsidRPr="001271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Т. В. Михеева. «Не предавай меня!» (главы из повести).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Cs/>
          <w:sz w:val="24"/>
          <w:szCs w:val="24"/>
        </w:rPr>
        <w:t xml:space="preserve">А. В. Жвалевский, Е. Б. Пастернак. </w:t>
      </w:r>
      <w:r w:rsidRPr="0012711F">
        <w:rPr>
          <w:rFonts w:ascii="Times New Roman" w:hAnsi="Times New Roman" w:cs="Times New Roman"/>
          <w:sz w:val="24"/>
          <w:szCs w:val="24"/>
        </w:rPr>
        <w:t>«Радость жизни».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РАЗДЕЛ 3. РУССКИЙ ХАРАКТЕР – РУССКАЯ ДУША</w:t>
      </w:r>
      <w:r w:rsidR="0012711F" w:rsidRPr="0012711F">
        <w:rPr>
          <w:rFonts w:ascii="Times New Roman" w:hAnsi="Times New Roman" w:cs="Times New Roman"/>
          <w:b/>
          <w:sz w:val="24"/>
          <w:szCs w:val="24"/>
        </w:rPr>
        <w:t>:</w:t>
      </w:r>
      <w:r w:rsidR="00D73F4B"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Не до ордена – была бы Родина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Дети на войне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Э. Н. Веркин. «Облачный полк» (главы).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Сеятель твой и хранитель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И. С. Тургенев. «</w:t>
      </w:r>
      <w:r w:rsidRPr="0012711F">
        <w:rPr>
          <w:rFonts w:ascii="Times New Roman" w:hAnsi="Times New Roman" w:cs="Times New Roman"/>
          <w:bCs/>
          <w:sz w:val="24"/>
          <w:szCs w:val="24"/>
        </w:rPr>
        <w:t>Сфинкс».</w:t>
      </w:r>
      <w:r w:rsidR="00D73F4B" w:rsidRPr="001271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Ф. М. Достоевский. «Мужик Марей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Пора взросления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Б. Л. Васильев. «Завтра была война» (главы). Г. Н. Щербакова. </w:t>
      </w:r>
      <w:r w:rsidRPr="0012711F">
        <w:rPr>
          <w:rFonts w:ascii="Times New Roman" w:hAnsi="Times New Roman" w:cs="Times New Roman"/>
          <w:bCs/>
          <w:sz w:val="24"/>
          <w:szCs w:val="24"/>
        </w:rPr>
        <w:t>«Вам и не снилось» (главы)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Cs/>
          <w:sz w:val="24"/>
          <w:szCs w:val="24"/>
        </w:rPr>
        <w:t>Язык поэзии</w:t>
      </w:r>
      <w:r w:rsidR="00D73F4B" w:rsidRPr="0012711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Дон Аминадо. «Наука стихосложения». </w:t>
      </w:r>
      <w:r w:rsidRPr="0012711F">
        <w:rPr>
          <w:rFonts w:ascii="Times New Roman" w:hAnsi="Times New Roman" w:cs="Times New Roman"/>
          <w:bCs/>
          <w:sz w:val="24"/>
          <w:szCs w:val="24"/>
        </w:rPr>
        <w:t>И. Ф. Анненский. «</w:t>
      </w:r>
      <w:r w:rsidRPr="0012711F">
        <w:rPr>
          <w:rFonts w:ascii="Times New Roman" w:hAnsi="Times New Roman" w:cs="Times New Roman"/>
          <w:sz w:val="24"/>
          <w:szCs w:val="24"/>
        </w:rPr>
        <w:t>Третий мучительный сонет».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РАЗДЕЛ 1. РОССИЯ – РОДИНА МОЯ</w:t>
      </w:r>
      <w:r w:rsidR="0012711F" w:rsidRPr="0012711F">
        <w:rPr>
          <w:rFonts w:ascii="Times New Roman" w:hAnsi="Times New Roman" w:cs="Times New Roman"/>
          <w:b/>
          <w:sz w:val="24"/>
          <w:szCs w:val="24"/>
        </w:rPr>
        <w:t>:</w:t>
      </w:r>
      <w:r w:rsidR="00D73F4B"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 xml:space="preserve">Преданья старины глубокой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Отечественная война 1812 года в русском фольклоре и литературе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Песня «Как не две тученьки не две грозныя…» (русская народная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песня).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В. А. Жуковский. «Певец во стане русских воинов» (в сокращении).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А. С. Пушкин. «Полководец», «Бородинская годовщина» (фрагмент).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М. И. Цветаева. «Генералам двенадцатого года».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Петербург в русской литературе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А. С. Пушкин. «Город пышный, город бедный…»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 </w:t>
      </w:r>
      <w:r w:rsidRPr="0012711F">
        <w:rPr>
          <w:rFonts w:ascii="Times New Roman" w:hAnsi="Times New Roman" w:cs="Times New Roman"/>
          <w:sz w:val="24"/>
          <w:szCs w:val="24"/>
        </w:rPr>
        <w:t>А. А. Ахматова. «Стихи о Петербурге» («Вновь Исакий в облаченьи…»).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Л. В. Успенский. «Записки старого петербуржца» (глава «Фонарики-сударики»).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 xml:space="preserve">Степь раздольная </w:t>
      </w:r>
      <w:r w:rsidR="00D73F4B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 «Уж ты, степь ли моя, степь Моздокская…» (русская народная песня).</w:t>
      </w:r>
      <w:r w:rsidR="00D73F4B" w:rsidRPr="001271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Cs/>
          <w:sz w:val="24"/>
          <w:szCs w:val="24"/>
        </w:rPr>
        <w:t>П. А. Вяземский. «Степь».</w:t>
      </w:r>
      <w:r w:rsidR="00D73F4B" w:rsidRPr="001271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А. П. Чехов. «Степь» (фрагмент).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РАЗДЕЛ 2. РУССКИЕ ТРАДИЦИИ</w:t>
      </w:r>
      <w:r w:rsidR="00D451EE" w:rsidRPr="001271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Праздники русского мира. </w:t>
      </w:r>
      <w:r w:rsidRPr="0012711F">
        <w:rPr>
          <w:rFonts w:ascii="Times New Roman" w:hAnsi="Times New Roman" w:cs="Times New Roman"/>
          <w:sz w:val="24"/>
          <w:szCs w:val="24"/>
        </w:rPr>
        <w:t>Августовские Спасы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К. Д. Бальмонт. «Первый спас».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Б. А. Ахмадулина. «Ночь упаданья яблок».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Е. А. Евтушенко. «Само упало яблоко с небес…»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Родительский дом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А. П. Платонов. «На заре туманной юности» (главы). </w:t>
      </w:r>
      <w:r w:rsidRPr="0012711F">
        <w:rPr>
          <w:rFonts w:ascii="Times New Roman" w:hAnsi="Times New Roman" w:cs="Times New Roman"/>
          <w:bCs/>
          <w:sz w:val="24"/>
          <w:szCs w:val="24"/>
        </w:rPr>
        <w:t>В. П. Астафьев.  «Далёкая и близкая сказка» (рассказ из повести «Последний поклон»).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b/>
          <w:sz w:val="24"/>
          <w:szCs w:val="24"/>
        </w:rPr>
        <w:t>РАЗДЕЛ 3. РУССКИЙ ХАРАКТЕР – РУССКАЯ ДУША</w:t>
      </w:r>
      <w:r w:rsidR="00D451EE" w:rsidRPr="0012711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12711F">
        <w:rPr>
          <w:rFonts w:ascii="Times New Roman" w:hAnsi="Times New Roman" w:cs="Times New Roman"/>
          <w:sz w:val="24"/>
          <w:szCs w:val="24"/>
        </w:rPr>
        <w:t>Не до ордена – была бы Родина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51EE" w:rsidRPr="0012711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Н. П. Майоров. «Мы».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М. В. Кульчицкий. «</w:t>
      </w:r>
      <w:r w:rsidRPr="0012711F">
        <w:rPr>
          <w:rFonts w:ascii="Times New Roman" w:hAnsi="Times New Roman" w:cs="Times New Roman"/>
          <w:iCs/>
          <w:sz w:val="24"/>
          <w:szCs w:val="24"/>
        </w:rPr>
        <w:t>Мечтатель, фантазёр, лентяй-завистник!..»</w:t>
      </w:r>
      <w:r w:rsidR="00D451EE" w:rsidRPr="0012711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 xml:space="preserve">Е. И. Носов. «Переправа».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Судьбы русских эмигрантов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 xml:space="preserve">Б. К. Зайцев. «Лёгкое бремя». 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 xml:space="preserve">А. Т. Аверченко. «Русское искусство». 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Прощание с детством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. </w:t>
      </w:r>
      <w:r w:rsidRPr="0012711F">
        <w:rPr>
          <w:rFonts w:ascii="Times New Roman" w:hAnsi="Times New Roman" w:cs="Times New Roman"/>
          <w:sz w:val="24"/>
          <w:szCs w:val="24"/>
        </w:rPr>
        <w:t>Ю. И. Коваль. «От Красных ворот» (фрагмент). Лишь слову жизнь дана (1 ч)</w:t>
      </w:r>
    </w:p>
    <w:p w:rsidR="000477CA" w:rsidRPr="0012711F" w:rsidRDefault="000477CA" w:rsidP="001271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11F">
        <w:rPr>
          <w:rFonts w:ascii="Times New Roman" w:hAnsi="Times New Roman" w:cs="Times New Roman"/>
          <w:sz w:val="24"/>
          <w:szCs w:val="24"/>
        </w:rPr>
        <w:t>«Припадаю к великой реке…»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bCs/>
          <w:sz w:val="24"/>
          <w:szCs w:val="24"/>
        </w:rPr>
        <w:t xml:space="preserve">И. А. Бродский. </w:t>
      </w:r>
      <w:r w:rsidRPr="0012711F">
        <w:rPr>
          <w:rFonts w:ascii="Times New Roman" w:hAnsi="Times New Roman" w:cs="Times New Roman"/>
          <w:sz w:val="24"/>
          <w:szCs w:val="24"/>
        </w:rPr>
        <w:t>«Мой народ».</w:t>
      </w:r>
      <w:r w:rsidR="00D451EE" w:rsidRPr="0012711F">
        <w:rPr>
          <w:rFonts w:ascii="Times New Roman" w:hAnsi="Times New Roman" w:cs="Times New Roman"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С. А. Каргашин. «Я –</w:t>
      </w:r>
      <w:r w:rsidRPr="0012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711F">
        <w:rPr>
          <w:rFonts w:ascii="Times New Roman" w:hAnsi="Times New Roman" w:cs="Times New Roman"/>
          <w:sz w:val="24"/>
          <w:szCs w:val="24"/>
        </w:rPr>
        <w:t>русский! Спасибо, Господи!..»</w:t>
      </w:r>
    </w:p>
    <w:p w:rsidR="000477CA" w:rsidRDefault="000477CA" w:rsidP="00254D2E"/>
    <w:sectPr w:rsidR="000477CA" w:rsidSect="00D73F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10684"/>
    <w:multiLevelType w:val="hybridMultilevel"/>
    <w:tmpl w:val="7BE21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3F6226"/>
    <w:multiLevelType w:val="hybridMultilevel"/>
    <w:tmpl w:val="4F5A9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145785"/>
    <w:multiLevelType w:val="hybridMultilevel"/>
    <w:tmpl w:val="C0587AD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CF"/>
    <w:rsid w:val="000477CA"/>
    <w:rsid w:val="0012711F"/>
    <w:rsid w:val="00254D2E"/>
    <w:rsid w:val="00683644"/>
    <w:rsid w:val="006C7B53"/>
    <w:rsid w:val="00D451EE"/>
    <w:rsid w:val="00D73F4B"/>
    <w:rsid w:val="00F9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BCF"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99"/>
    <w:qFormat/>
    <w:rsid w:val="00F96BCF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BCF"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uiPriority w:val="99"/>
    <w:qFormat/>
    <w:rsid w:val="00F96BCF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1BF2F-B54B-48C4-8FC3-A05A09A7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Калинина Татьяна Сергеевна</cp:lastModifiedBy>
  <cp:revision>2</cp:revision>
  <dcterms:created xsi:type="dcterms:W3CDTF">2022-02-01T06:22:00Z</dcterms:created>
  <dcterms:modified xsi:type="dcterms:W3CDTF">2022-02-01T06:22:00Z</dcterms:modified>
</cp:coreProperties>
</file>