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375" w:rsidRPr="00FE7D78" w:rsidRDefault="005F1375" w:rsidP="00FE7D78">
      <w:pPr>
        <w:pStyle w:val="Default"/>
        <w:jc w:val="center"/>
      </w:pPr>
      <w:bookmarkStart w:id="0" w:name="_GoBack"/>
      <w:bookmarkEnd w:id="0"/>
      <w:r w:rsidRPr="00FE7D78">
        <w:rPr>
          <w:b/>
          <w:bCs/>
        </w:rPr>
        <w:t>Аннот</w:t>
      </w:r>
      <w:r w:rsidR="00C755F6">
        <w:rPr>
          <w:b/>
          <w:bCs/>
        </w:rPr>
        <w:t>ация рабочей программы среднего</w:t>
      </w:r>
      <w:r w:rsidRPr="00FE7D78">
        <w:rPr>
          <w:b/>
          <w:bCs/>
        </w:rPr>
        <w:t xml:space="preserve"> общего образования</w:t>
      </w:r>
    </w:p>
    <w:p w:rsidR="005F1375" w:rsidRPr="00FE7D78" w:rsidRDefault="005F1375" w:rsidP="00FE7D78">
      <w:pPr>
        <w:pStyle w:val="Default"/>
        <w:jc w:val="center"/>
      </w:pPr>
      <w:r w:rsidRPr="00FE7D78">
        <w:rPr>
          <w:b/>
          <w:bCs/>
        </w:rPr>
        <w:t>по учебному предмету «Физическая культура»</w:t>
      </w:r>
    </w:p>
    <w:p w:rsidR="005F1375" w:rsidRPr="00FE7D78" w:rsidRDefault="005F1375" w:rsidP="000A7D71">
      <w:pPr>
        <w:pStyle w:val="1"/>
        <w:tabs>
          <w:tab w:val="left" w:pos="-142"/>
        </w:tabs>
        <w:ind w:firstLine="284"/>
        <w:jc w:val="center"/>
        <w:rPr>
          <w:color w:val="auto"/>
          <w:sz w:val="24"/>
          <w:szCs w:val="24"/>
        </w:rPr>
      </w:pPr>
    </w:p>
    <w:p w:rsidR="00047A88" w:rsidRPr="00FE7D78" w:rsidRDefault="00047A88" w:rsidP="003C0734">
      <w:pPr>
        <w:pStyle w:val="1"/>
        <w:tabs>
          <w:tab w:val="left" w:pos="-142"/>
        </w:tabs>
        <w:ind w:firstLine="709"/>
        <w:jc w:val="both"/>
        <w:rPr>
          <w:color w:val="auto"/>
          <w:sz w:val="24"/>
          <w:szCs w:val="24"/>
        </w:rPr>
      </w:pPr>
      <w:r w:rsidRPr="00FE7D78">
        <w:rPr>
          <w:color w:val="auto"/>
          <w:sz w:val="24"/>
          <w:szCs w:val="24"/>
        </w:rPr>
        <w:t>Рабочая програ</w:t>
      </w:r>
      <w:r w:rsidR="005F1375" w:rsidRPr="00FE7D78">
        <w:rPr>
          <w:color w:val="auto"/>
          <w:sz w:val="24"/>
          <w:szCs w:val="24"/>
        </w:rPr>
        <w:t>мма учебного предмета «Физическая культура</w:t>
      </w:r>
      <w:r w:rsidRPr="00FE7D78">
        <w:rPr>
          <w:color w:val="auto"/>
          <w:sz w:val="24"/>
          <w:szCs w:val="24"/>
        </w:rPr>
        <w:t>» разра</w:t>
      </w:r>
      <w:r w:rsidR="00A93674">
        <w:rPr>
          <w:color w:val="auto"/>
          <w:sz w:val="24"/>
          <w:szCs w:val="24"/>
        </w:rPr>
        <w:t>ботана для обучения учащихся 10-11</w:t>
      </w:r>
      <w:r w:rsidRPr="00FE7D78">
        <w:rPr>
          <w:color w:val="auto"/>
          <w:sz w:val="24"/>
          <w:szCs w:val="24"/>
        </w:rPr>
        <w:t xml:space="preserve"> классов ГОУ «КРЛ при СГУ» </w:t>
      </w:r>
    </w:p>
    <w:p w:rsidR="00047A88" w:rsidRPr="00FE7D78" w:rsidRDefault="00047A88" w:rsidP="003C0734">
      <w:pPr>
        <w:pStyle w:val="1"/>
        <w:tabs>
          <w:tab w:val="left" w:pos="-142"/>
        </w:tabs>
        <w:ind w:firstLine="709"/>
        <w:jc w:val="both"/>
        <w:rPr>
          <w:color w:val="000000" w:themeColor="text1"/>
          <w:sz w:val="24"/>
          <w:szCs w:val="24"/>
        </w:rPr>
      </w:pPr>
      <w:r w:rsidRPr="00FE7D78">
        <w:rPr>
          <w:b/>
          <w:color w:val="000000" w:themeColor="text1"/>
          <w:sz w:val="24"/>
          <w:szCs w:val="24"/>
        </w:rPr>
        <w:t xml:space="preserve">в соответствии с: </w:t>
      </w:r>
    </w:p>
    <w:p w:rsidR="00CA6703" w:rsidRDefault="000F5180" w:rsidP="00964E50">
      <w:pPr>
        <w:pStyle w:val="20"/>
        <w:shd w:val="clear" w:color="auto" w:fill="auto"/>
        <w:tabs>
          <w:tab w:val="left" w:pos="508"/>
        </w:tabs>
        <w:spacing w:line="240" w:lineRule="auto"/>
        <w:ind w:left="320" w:firstLine="0"/>
        <w:jc w:val="both"/>
        <w:rPr>
          <w:rFonts w:eastAsia="Calibri"/>
          <w:color w:val="000000" w:themeColor="text1"/>
          <w:sz w:val="24"/>
          <w:szCs w:val="24"/>
        </w:rPr>
      </w:pPr>
      <w:r>
        <w:rPr>
          <w:rFonts w:eastAsia="Calibri"/>
          <w:color w:val="000000" w:themeColor="text1"/>
          <w:sz w:val="24"/>
          <w:szCs w:val="24"/>
        </w:rPr>
        <w:tab/>
      </w:r>
      <w:r>
        <w:rPr>
          <w:rFonts w:eastAsia="Calibri"/>
          <w:color w:val="000000" w:themeColor="text1"/>
          <w:sz w:val="24"/>
          <w:szCs w:val="24"/>
        </w:rPr>
        <w:tab/>
      </w:r>
      <w:r w:rsidR="00047A88" w:rsidRPr="000F5180">
        <w:rPr>
          <w:rFonts w:eastAsia="Calibri"/>
          <w:color w:val="000000" w:themeColor="text1"/>
          <w:sz w:val="24"/>
          <w:szCs w:val="24"/>
        </w:rPr>
        <w:t>Федеральным  государственным образовательным стандартом</w:t>
      </w:r>
      <w:r w:rsidR="00047A88" w:rsidRPr="000F5180">
        <w:rPr>
          <w:rFonts w:eastAsia="Calibri"/>
          <w:b/>
          <w:color w:val="000000" w:themeColor="text1"/>
          <w:sz w:val="24"/>
          <w:szCs w:val="24"/>
        </w:rPr>
        <w:t xml:space="preserve"> </w:t>
      </w:r>
      <w:r w:rsidR="00C755F6" w:rsidRPr="000F5180">
        <w:rPr>
          <w:rFonts w:eastAsia="Calibri"/>
          <w:color w:val="000000" w:themeColor="text1"/>
          <w:sz w:val="24"/>
          <w:szCs w:val="24"/>
        </w:rPr>
        <w:t xml:space="preserve">среднего </w:t>
      </w:r>
      <w:r w:rsidR="00047A88" w:rsidRPr="000F5180">
        <w:rPr>
          <w:rFonts w:eastAsia="Calibri"/>
          <w:color w:val="000000" w:themeColor="text1"/>
          <w:sz w:val="24"/>
          <w:szCs w:val="24"/>
        </w:rPr>
        <w:t xml:space="preserve">общего образования, утверждённым приказом Министерства образования и науки Российской Федерации </w:t>
      </w:r>
      <w:r w:rsidR="00964E50" w:rsidRPr="00964E50">
        <w:rPr>
          <w:rFonts w:eastAsia="Calibri"/>
          <w:color w:val="000000" w:themeColor="text1"/>
          <w:sz w:val="24"/>
          <w:szCs w:val="24"/>
        </w:rPr>
        <w:t xml:space="preserve">от 17 мая 2012 г № </w:t>
      </w:r>
      <w:r w:rsidR="00964E50">
        <w:rPr>
          <w:rFonts w:eastAsia="Calibri"/>
          <w:color w:val="000000" w:themeColor="text1"/>
          <w:sz w:val="24"/>
          <w:szCs w:val="24"/>
        </w:rPr>
        <w:t>413</w:t>
      </w:r>
      <w:r w:rsidR="00047A88" w:rsidRPr="00964E50">
        <w:rPr>
          <w:rFonts w:eastAsia="Calibri"/>
          <w:color w:val="000000" w:themeColor="text1"/>
          <w:sz w:val="24"/>
          <w:szCs w:val="24"/>
        </w:rPr>
        <w:t>;</w:t>
      </w:r>
    </w:p>
    <w:p w:rsidR="00047A88" w:rsidRPr="000F5180" w:rsidRDefault="00CA6703" w:rsidP="00964E50">
      <w:pPr>
        <w:pStyle w:val="20"/>
        <w:shd w:val="clear" w:color="auto" w:fill="auto"/>
        <w:tabs>
          <w:tab w:val="left" w:pos="508"/>
        </w:tabs>
        <w:spacing w:line="240" w:lineRule="auto"/>
        <w:ind w:left="320" w:firstLine="0"/>
        <w:jc w:val="both"/>
        <w:rPr>
          <w:rFonts w:eastAsia="Calibri"/>
          <w:color w:val="000000" w:themeColor="text1"/>
          <w:sz w:val="24"/>
          <w:szCs w:val="24"/>
        </w:rPr>
      </w:pPr>
      <w:r>
        <w:rPr>
          <w:rFonts w:eastAsia="Calibri"/>
          <w:color w:val="000000" w:themeColor="text1"/>
          <w:sz w:val="24"/>
          <w:szCs w:val="24"/>
        </w:rPr>
        <w:tab/>
      </w:r>
      <w:r w:rsidRPr="00964E50">
        <w:rPr>
          <w:sz w:val="24"/>
          <w:szCs w:val="24"/>
          <w:lang w:bidi="ru-RU"/>
        </w:rPr>
        <w:t>приказом</w:t>
      </w:r>
      <w:r w:rsidR="000F5180" w:rsidRPr="00964E50">
        <w:rPr>
          <w:sz w:val="24"/>
          <w:szCs w:val="24"/>
          <w:lang w:bidi="ru-RU"/>
        </w:rPr>
        <w:t xml:space="preserve"> </w:t>
      </w:r>
      <w:r w:rsidRPr="00964E50">
        <w:rPr>
          <w:rFonts w:eastAsia="Calibri"/>
          <w:color w:val="000000" w:themeColor="text1"/>
          <w:sz w:val="24"/>
          <w:szCs w:val="24"/>
        </w:rPr>
        <w:t>Министерства образования и науки Российской Федерации</w:t>
      </w:r>
      <w:r w:rsidR="000F5180" w:rsidRPr="00964E50">
        <w:rPr>
          <w:sz w:val="24"/>
          <w:szCs w:val="24"/>
          <w:lang w:bidi="ru-RU"/>
        </w:rPr>
        <w:t xml:space="preserve"> от 30 августа 2010 г. № 889.</w:t>
      </w:r>
      <w:r w:rsidR="00964E50" w:rsidRPr="00964E50">
        <w:rPr>
          <w:color w:val="000000"/>
          <w:sz w:val="24"/>
          <w:szCs w:val="24"/>
          <w:shd w:val="clear" w:color="auto" w:fill="FFFFFF"/>
        </w:rPr>
        <w:t xml:space="preserve"> о введении дополнительного третьего часа из регионального (национально-регионального) компонента.</w:t>
      </w:r>
    </w:p>
    <w:p w:rsidR="00047A88" w:rsidRPr="000A7D71" w:rsidRDefault="00047A88" w:rsidP="000A7D71">
      <w:pPr>
        <w:pStyle w:val="1"/>
        <w:tabs>
          <w:tab w:val="left" w:pos="-142"/>
        </w:tabs>
        <w:ind w:firstLine="709"/>
        <w:jc w:val="both"/>
        <w:rPr>
          <w:b/>
          <w:color w:val="000000" w:themeColor="text1"/>
          <w:sz w:val="24"/>
          <w:szCs w:val="24"/>
        </w:rPr>
      </w:pPr>
      <w:r w:rsidRPr="000A7D71">
        <w:rPr>
          <w:b/>
          <w:color w:val="000000" w:themeColor="text1"/>
          <w:sz w:val="24"/>
          <w:szCs w:val="24"/>
        </w:rPr>
        <w:t>на основе:</w:t>
      </w:r>
    </w:p>
    <w:p w:rsidR="00012C2B" w:rsidRDefault="00047A88" w:rsidP="00012C2B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0A7D71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Требований к результатам освоения основной образовательной программы </w:t>
      </w:r>
      <w:r w:rsidR="00C755F6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среднего </w:t>
      </w:r>
      <w:r w:rsidRPr="000A7D71">
        <w:rPr>
          <w:rFonts w:ascii="Times New Roman" w:eastAsia="Calibri" w:hAnsi="Times New Roman"/>
          <w:color w:val="000000" w:themeColor="text1"/>
          <w:sz w:val="24"/>
          <w:szCs w:val="24"/>
        </w:rPr>
        <w:t>общего образования ГОУ «КРЛ при СГУ»;</w:t>
      </w:r>
    </w:p>
    <w:p w:rsidR="00012C2B" w:rsidRDefault="00012C2B" w:rsidP="00012C2B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плана л</w:t>
      </w:r>
      <w:r w:rsidRPr="00012C2B">
        <w:rPr>
          <w:rFonts w:ascii="Times New Roman" w:hAnsi="Times New Roman"/>
          <w:sz w:val="24"/>
          <w:szCs w:val="24"/>
        </w:rPr>
        <w:t>ицея;</w:t>
      </w:r>
    </w:p>
    <w:p w:rsidR="00012C2B" w:rsidRDefault="00012C2B" w:rsidP="00012C2B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календарного учебного графика</w:t>
      </w:r>
      <w:r w:rsidRPr="00012C2B">
        <w:rPr>
          <w:rFonts w:ascii="Times New Roman" w:hAnsi="Times New Roman"/>
          <w:sz w:val="24"/>
          <w:szCs w:val="24"/>
        </w:rPr>
        <w:t>;</w:t>
      </w:r>
    </w:p>
    <w:p w:rsidR="00012C2B" w:rsidRDefault="00012C2B" w:rsidP="00012C2B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</w:t>
      </w:r>
      <w:r w:rsidRPr="00012C2B">
        <w:rPr>
          <w:rFonts w:ascii="Times New Roman" w:hAnsi="Times New Roman"/>
          <w:sz w:val="24"/>
          <w:szCs w:val="24"/>
        </w:rPr>
        <w:t xml:space="preserve"> о рабоч</w:t>
      </w:r>
      <w:r>
        <w:rPr>
          <w:rFonts w:ascii="Times New Roman" w:hAnsi="Times New Roman"/>
          <w:sz w:val="24"/>
          <w:szCs w:val="24"/>
        </w:rPr>
        <w:t>ей программе учебного предмета л</w:t>
      </w:r>
      <w:r w:rsidRPr="00012C2B">
        <w:rPr>
          <w:rFonts w:ascii="Times New Roman" w:hAnsi="Times New Roman"/>
          <w:sz w:val="24"/>
          <w:szCs w:val="24"/>
        </w:rPr>
        <w:t xml:space="preserve">ицея; </w:t>
      </w:r>
    </w:p>
    <w:p w:rsidR="00012C2B" w:rsidRDefault="00012C2B" w:rsidP="00012C2B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</w:t>
      </w:r>
      <w:r w:rsidRPr="00012C2B">
        <w:rPr>
          <w:rFonts w:ascii="Times New Roman" w:hAnsi="Times New Roman"/>
          <w:sz w:val="24"/>
          <w:szCs w:val="24"/>
        </w:rPr>
        <w:t xml:space="preserve"> о формах, периодичности, порядке текущего контроля успеваемости и промеж</w:t>
      </w:r>
      <w:r>
        <w:rPr>
          <w:rFonts w:ascii="Times New Roman" w:hAnsi="Times New Roman"/>
          <w:sz w:val="24"/>
          <w:szCs w:val="24"/>
        </w:rPr>
        <w:t>уточной аттестации обучающихся л</w:t>
      </w:r>
      <w:r w:rsidRPr="00012C2B">
        <w:rPr>
          <w:rFonts w:ascii="Times New Roman" w:hAnsi="Times New Roman"/>
          <w:sz w:val="24"/>
          <w:szCs w:val="24"/>
        </w:rPr>
        <w:t xml:space="preserve">ицея; </w:t>
      </w:r>
    </w:p>
    <w:p w:rsidR="00012C2B" w:rsidRPr="00012C2B" w:rsidRDefault="00012C2B" w:rsidP="00012C2B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</w:t>
      </w:r>
      <w:r w:rsidRPr="00012C2B">
        <w:rPr>
          <w:rFonts w:ascii="Times New Roman" w:hAnsi="Times New Roman"/>
          <w:sz w:val="24"/>
          <w:szCs w:val="24"/>
        </w:rPr>
        <w:t xml:space="preserve"> о реализации образовательных программ с применением электронного обучения, дистанционных образовательных технологий Лицея;</w:t>
      </w:r>
    </w:p>
    <w:p w:rsidR="00047A88" w:rsidRPr="00FE7D78" w:rsidRDefault="00047A88" w:rsidP="000A7D71">
      <w:pPr>
        <w:pStyle w:val="1"/>
        <w:tabs>
          <w:tab w:val="left" w:pos="-142"/>
        </w:tabs>
        <w:ind w:firstLine="709"/>
        <w:jc w:val="both"/>
        <w:rPr>
          <w:b/>
          <w:color w:val="000000" w:themeColor="text1"/>
          <w:sz w:val="24"/>
          <w:szCs w:val="24"/>
        </w:rPr>
      </w:pPr>
      <w:r w:rsidRPr="00FE7D78">
        <w:rPr>
          <w:b/>
          <w:color w:val="000000" w:themeColor="text1"/>
          <w:sz w:val="24"/>
          <w:szCs w:val="24"/>
        </w:rPr>
        <w:t>с учетом:</w:t>
      </w:r>
    </w:p>
    <w:p w:rsidR="00047A88" w:rsidRPr="000A7D71" w:rsidRDefault="005F1375" w:rsidP="000A7D71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0A7D71">
        <w:rPr>
          <w:rFonts w:ascii="Times New Roman" w:eastAsia="Calibri" w:hAnsi="Times New Roman"/>
          <w:color w:val="000000" w:themeColor="text1"/>
          <w:sz w:val="24"/>
          <w:szCs w:val="24"/>
        </w:rPr>
        <w:t>П</w:t>
      </w:r>
      <w:r w:rsidR="00047A88" w:rsidRPr="000A7D71">
        <w:rPr>
          <w:rFonts w:ascii="Times New Roman" w:eastAsia="Calibri" w:hAnsi="Times New Roman"/>
          <w:color w:val="000000" w:themeColor="text1"/>
          <w:sz w:val="24"/>
          <w:szCs w:val="24"/>
        </w:rPr>
        <w:t>римерной основной обр</w:t>
      </w:r>
      <w:r w:rsidR="00C755F6">
        <w:rPr>
          <w:rFonts w:ascii="Times New Roman" w:eastAsia="Calibri" w:hAnsi="Times New Roman"/>
          <w:color w:val="000000" w:themeColor="text1"/>
          <w:sz w:val="24"/>
          <w:szCs w:val="24"/>
        </w:rPr>
        <w:t>азовательной программы среднего</w:t>
      </w:r>
      <w:r w:rsidR="00047A88" w:rsidRPr="000A7D71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общего образования, одобренной решением федерального учебно – методического объединения по общему образованию, протокол  от </w:t>
      </w:r>
      <w:r w:rsidR="00047A88" w:rsidRPr="0094138F">
        <w:rPr>
          <w:rFonts w:ascii="Times New Roman" w:eastAsia="Calibri" w:hAnsi="Times New Roman"/>
          <w:color w:val="000000" w:themeColor="text1"/>
          <w:sz w:val="24"/>
          <w:szCs w:val="24"/>
        </w:rPr>
        <w:t>8 апреля 2015г. №1/15;</w:t>
      </w:r>
    </w:p>
    <w:p w:rsidR="00F94164" w:rsidRPr="000A7D71" w:rsidRDefault="00C755F6" w:rsidP="000A7D71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Авторской программы для 10-11 классов</w:t>
      </w:r>
      <w:r w:rsidR="005F1375" w:rsidRPr="000A7D71">
        <w:rPr>
          <w:rFonts w:ascii="Times New Roman" w:eastAsia="Calibri" w:hAnsi="Times New Roman"/>
          <w:color w:val="000000" w:themeColor="text1"/>
          <w:sz w:val="24"/>
          <w:szCs w:val="24"/>
        </w:rPr>
        <w:t>. В.И. Лях. Физичес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кая культура. — </w:t>
      </w:r>
      <w:r w:rsidR="00B85714">
        <w:rPr>
          <w:rFonts w:ascii="Times New Roman" w:eastAsia="Calibri" w:hAnsi="Times New Roman"/>
          <w:color w:val="000000" w:themeColor="text1"/>
          <w:sz w:val="24"/>
          <w:szCs w:val="24"/>
        </w:rPr>
        <w:t>5-е изд.:– М.: Просвещение, 2019</w:t>
      </w:r>
      <w:r w:rsidR="005F1375" w:rsidRPr="000A7D71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.– 104 с. Используемый учебно-методический комплект. </w:t>
      </w:r>
    </w:p>
    <w:p w:rsidR="00012C2B" w:rsidRDefault="00012C2B" w:rsidP="000A7D71">
      <w:pPr>
        <w:ind w:left="0" w:firstLine="709"/>
        <w:rPr>
          <w:rFonts w:ascii="Times New Roman" w:hAnsi="Times New Roman"/>
          <w:b/>
          <w:sz w:val="24"/>
          <w:szCs w:val="24"/>
        </w:rPr>
      </w:pPr>
    </w:p>
    <w:p w:rsidR="00047A88" w:rsidRPr="00FE7D78" w:rsidRDefault="005B78F2" w:rsidP="000A7D71">
      <w:pPr>
        <w:ind w:left="0" w:firstLine="709"/>
        <w:rPr>
          <w:rFonts w:ascii="Times New Roman" w:hAnsi="Times New Roman"/>
          <w:b/>
          <w:sz w:val="24"/>
          <w:szCs w:val="24"/>
        </w:rPr>
      </w:pPr>
      <w:r w:rsidRPr="00FE7D78">
        <w:rPr>
          <w:rFonts w:ascii="Times New Roman" w:hAnsi="Times New Roman"/>
          <w:b/>
          <w:sz w:val="24"/>
          <w:szCs w:val="24"/>
        </w:rPr>
        <w:t xml:space="preserve">Цель </w:t>
      </w:r>
      <w:r w:rsidR="00047A88" w:rsidRPr="00FE7D78">
        <w:rPr>
          <w:rFonts w:ascii="Times New Roman" w:hAnsi="Times New Roman"/>
          <w:b/>
          <w:sz w:val="24"/>
          <w:szCs w:val="24"/>
        </w:rPr>
        <w:t xml:space="preserve"> освоения учебного предмета:</w:t>
      </w:r>
    </w:p>
    <w:p w:rsidR="00315817" w:rsidRPr="000F5180" w:rsidRDefault="000A7D71" w:rsidP="000F5180">
      <w:pPr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Style w:val="21"/>
          <w:b w:val="0"/>
          <w:sz w:val="24"/>
          <w:szCs w:val="24"/>
        </w:rPr>
        <w:t>Ф</w:t>
      </w:r>
      <w:r w:rsidR="005B78F2" w:rsidRPr="00FE7D78">
        <w:rPr>
          <w:rStyle w:val="21"/>
          <w:b w:val="0"/>
          <w:sz w:val="24"/>
          <w:szCs w:val="24"/>
        </w:rPr>
        <w:t>ормирование разносторонне физичес</w:t>
      </w:r>
      <w:r w:rsidR="005B78F2" w:rsidRPr="00FE7D78">
        <w:rPr>
          <w:rStyle w:val="21"/>
          <w:b w:val="0"/>
          <w:sz w:val="24"/>
          <w:szCs w:val="24"/>
        </w:rPr>
        <w:softHyphen/>
        <w:t>ки развитой личности, способной активно использовать ценности физической культуры для укрепления и дли</w:t>
      </w:r>
      <w:r w:rsidR="005B78F2" w:rsidRPr="00FE7D78">
        <w:rPr>
          <w:rStyle w:val="21"/>
          <w:b w:val="0"/>
          <w:sz w:val="24"/>
          <w:szCs w:val="24"/>
        </w:rPr>
        <w:softHyphen/>
        <w:t>тельного сохранения собственного здоровья, оптимизации трудовой деятельности и организации активного отдыха.</w:t>
      </w:r>
    </w:p>
    <w:p w:rsidR="005B78F2" w:rsidRDefault="005B78F2" w:rsidP="000A7D71">
      <w:pPr>
        <w:widowControl w:val="0"/>
        <w:ind w:left="0" w:firstLine="709"/>
        <w:jc w:val="both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t xml:space="preserve">Образовательный процесс учебного предмета «Физическая культура» в основной школе направлен на решение  </w:t>
      </w:r>
      <w:r w:rsidRPr="00315817">
        <w:rPr>
          <w:rFonts w:ascii="Times New Roman" w:hAnsi="Times New Roman"/>
          <w:b/>
          <w:color w:val="000000"/>
          <w:sz w:val="24"/>
          <w:szCs w:val="24"/>
          <w:lang w:bidi="ru-RU"/>
        </w:rPr>
        <w:t>задач:</w:t>
      </w:r>
    </w:p>
    <w:p w:rsidR="000F5180" w:rsidRPr="000F5180" w:rsidRDefault="000F5180" w:rsidP="003C0734">
      <w:pPr>
        <w:widowControl w:val="0"/>
        <w:numPr>
          <w:ilvl w:val="0"/>
          <w:numId w:val="7"/>
        </w:numPr>
        <w:ind w:left="0" w:firstLine="32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t>содействие гармоничному физическому развитию, выработ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softHyphen/>
        <w:t>ка умений использовать физические упражнения, гигиенические процедуры и условия внешней среды для укрепления состояния здоровья, противостояния стрессам;</w:t>
      </w:r>
    </w:p>
    <w:p w:rsidR="000F5180" w:rsidRPr="000F5180" w:rsidRDefault="000F5180" w:rsidP="003C0734">
      <w:pPr>
        <w:widowControl w:val="0"/>
        <w:numPr>
          <w:ilvl w:val="0"/>
          <w:numId w:val="7"/>
        </w:numPr>
        <w:ind w:left="0" w:firstLine="32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t>формирование общественных и личностных представлений о престижности высокого уровня здоровья и разносторонней фи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softHyphen/>
        <w:t>зической подготовленности;</w:t>
      </w:r>
    </w:p>
    <w:p w:rsidR="000F5180" w:rsidRPr="000F5180" w:rsidRDefault="000F5180" w:rsidP="000F5180">
      <w:pPr>
        <w:widowControl w:val="0"/>
        <w:ind w:left="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t>расширение двигательного опыта посредством овладе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softHyphen/>
        <w:t>ния новыми двигательными действиями базовых видов спорта, упражнений современных оздоровительных систем физической культуры и прикладной физической подготовки, а также фор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softHyphen/>
        <w:t>мирование умений применять эти упражнения в различных по сложности условиях;</w:t>
      </w:r>
    </w:p>
    <w:p w:rsidR="000F5180" w:rsidRPr="000F5180" w:rsidRDefault="000F5180" w:rsidP="003C0734">
      <w:pPr>
        <w:widowControl w:val="0"/>
        <w:numPr>
          <w:ilvl w:val="0"/>
          <w:numId w:val="7"/>
        </w:numPr>
        <w:ind w:left="0" w:firstLine="32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t>дальнейшее развитие кондиционных (силовых, скоростно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-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softHyphen/>
        <w:t>силовых, выносливости, скорости и гибкости) и координацион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softHyphen/>
        <w:t>ных способностей (быстроты перестроения двигательных дейст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softHyphen/>
        <w:t>вий, их согласования, способностей к произвольному расслабле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softHyphen/>
        <w:t>нию мышц, вестибулярной устойчивости и др.);</w:t>
      </w:r>
    </w:p>
    <w:p w:rsidR="000F5180" w:rsidRPr="000F5180" w:rsidRDefault="000F5180" w:rsidP="003C0734">
      <w:pPr>
        <w:widowControl w:val="0"/>
        <w:numPr>
          <w:ilvl w:val="0"/>
          <w:numId w:val="7"/>
        </w:numPr>
        <w:ind w:left="0" w:firstLine="32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t>формирование знаний и представлений о современных оздоровительных системах физической культуры, спортивной тренировки и соревнований;</w:t>
      </w:r>
    </w:p>
    <w:p w:rsidR="000F5180" w:rsidRPr="000F5180" w:rsidRDefault="000F5180" w:rsidP="003C0734">
      <w:pPr>
        <w:widowControl w:val="0"/>
        <w:numPr>
          <w:ilvl w:val="0"/>
          <w:numId w:val="7"/>
        </w:numPr>
        <w:ind w:left="0" w:firstLine="32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t>формирование знаний и умений оценивать состояние соб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softHyphen/>
        <w:t>ственного здоровья, функциональных возможностей организма, проводить занятия в соответствии с данными самонаблюдения и самоконтроля;</w:t>
      </w:r>
    </w:p>
    <w:p w:rsidR="000F5180" w:rsidRPr="000F5180" w:rsidRDefault="000F5180" w:rsidP="00586601">
      <w:pPr>
        <w:widowControl w:val="0"/>
        <w:numPr>
          <w:ilvl w:val="0"/>
          <w:numId w:val="7"/>
        </w:numPr>
        <w:ind w:left="0" w:firstLine="32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t>формирование знаний о закономерностях двигательной ак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softHyphen/>
        <w:t xml:space="preserve">тивности, спортивной 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>тренировке, значении занятий физической культурой для будущей трудовой деятельности, выполнения фун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softHyphen/>
        <w:t>кций отцовства и материнства, подготовки к службе в армии;</w:t>
      </w:r>
    </w:p>
    <w:p w:rsidR="000F5180" w:rsidRPr="000F5180" w:rsidRDefault="000F5180" w:rsidP="003C0734">
      <w:pPr>
        <w:widowControl w:val="0"/>
        <w:numPr>
          <w:ilvl w:val="0"/>
          <w:numId w:val="7"/>
        </w:numPr>
        <w:ind w:left="0" w:firstLine="32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t>формирование адекватной самооценки личности, нравст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softHyphen/>
        <w:t>венного самосознания, мировоззрения, коллективизма, развитие целеустремлённости, уверенности, выдержки, самообладания;</w:t>
      </w:r>
    </w:p>
    <w:p w:rsidR="000F5180" w:rsidRPr="000F5180" w:rsidRDefault="000F5180" w:rsidP="003C0734">
      <w:pPr>
        <w:widowControl w:val="0"/>
        <w:numPr>
          <w:ilvl w:val="0"/>
          <w:numId w:val="7"/>
        </w:numPr>
        <w:ind w:left="0" w:firstLine="32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t>дальнейшее развитие психических процессов и обучение основам психической регуляции;</w:t>
      </w:r>
    </w:p>
    <w:p w:rsidR="003C0734" w:rsidRPr="000F5180" w:rsidRDefault="000F5180" w:rsidP="003C0734">
      <w:pPr>
        <w:widowControl w:val="0"/>
        <w:numPr>
          <w:ilvl w:val="0"/>
          <w:numId w:val="7"/>
        </w:numPr>
        <w:ind w:left="0" w:firstLine="320"/>
        <w:jc w:val="both"/>
        <w:rPr>
          <w:rFonts w:ascii="Times New Roman" w:hAnsi="Times New Roman"/>
          <w:color w:val="000000"/>
          <w:sz w:val="24"/>
          <w:szCs w:val="24"/>
          <w:lang w:bidi="ru-RU"/>
        </w:rPr>
        <w:sectPr w:rsidR="003C0734" w:rsidRPr="000F5180" w:rsidSect="000F5180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07" w:h="16839" w:code="9"/>
          <w:pgMar w:top="705" w:right="979" w:bottom="1046" w:left="1008" w:header="0" w:footer="3" w:gutter="0"/>
          <w:pgNumType w:start="3"/>
          <w:cols w:space="720"/>
          <w:noEndnote/>
          <w:docGrid w:linePitch="360"/>
        </w:sectPr>
      </w:pP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t>закрепление потребности в регулярных занятиях физиче</w:t>
      </w:r>
      <w:r w:rsidRPr="000F5180">
        <w:rPr>
          <w:rFonts w:ascii="Times New Roman" w:hAnsi="Times New Roman"/>
          <w:color w:val="000000"/>
          <w:sz w:val="24"/>
          <w:szCs w:val="24"/>
          <w:lang w:bidi="ru-RU"/>
        </w:rPr>
        <w:softHyphen/>
        <w:t>скими упражнениями и избранным видом спорта (на основе овладения средствами и методами их организации, проведения и включения в режим дня, а также как формы активного отдыха и досуга).</w:t>
      </w:r>
    </w:p>
    <w:p w:rsidR="003C0734" w:rsidRDefault="003C0734" w:rsidP="003C0734">
      <w:pPr>
        <w:ind w:left="0"/>
        <w:jc w:val="both"/>
        <w:rPr>
          <w:rFonts w:ascii="Times New Roman" w:hAnsi="Times New Roman"/>
          <w:sz w:val="24"/>
          <w:szCs w:val="24"/>
        </w:rPr>
      </w:pPr>
    </w:p>
    <w:p w:rsidR="00047A88" w:rsidRPr="00FE7D78" w:rsidRDefault="005B78F2" w:rsidP="003C0734">
      <w:pPr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E7D78">
        <w:rPr>
          <w:rFonts w:ascii="Times New Roman" w:hAnsi="Times New Roman"/>
          <w:sz w:val="24"/>
          <w:szCs w:val="24"/>
        </w:rPr>
        <w:t>Учебный предмет «Физическая культура</w:t>
      </w:r>
      <w:r w:rsidR="00047A88" w:rsidRPr="00FE7D78">
        <w:rPr>
          <w:rFonts w:ascii="Times New Roman" w:hAnsi="Times New Roman"/>
          <w:sz w:val="24"/>
          <w:szCs w:val="24"/>
        </w:rPr>
        <w:t>» входит в состав п</w:t>
      </w:r>
      <w:r w:rsidR="003C0734">
        <w:rPr>
          <w:rFonts w:ascii="Times New Roman" w:hAnsi="Times New Roman"/>
          <w:sz w:val="24"/>
          <w:szCs w:val="24"/>
        </w:rPr>
        <w:t xml:space="preserve">редметной области </w:t>
      </w:r>
      <w:r w:rsidRPr="00FE7D78">
        <w:rPr>
          <w:rFonts w:ascii="Times New Roman" w:hAnsi="Times New Roman"/>
          <w:sz w:val="24"/>
          <w:szCs w:val="24"/>
        </w:rPr>
        <w:t xml:space="preserve">«Естественные </w:t>
      </w:r>
      <w:r w:rsidR="00047A88" w:rsidRPr="00FE7D78">
        <w:rPr>
          <w:rFonts w:ascii="Times New Roman" w:hAnsi="Times New Roman"/>
          <w:sz w:val="24"/>
          <w:szCs w:val="24"/>
        </w:rPr>
        <w:t>науки».</w:t>
      </w:r>
    </w:p>
    <w:p w:rsidR="00315817" w:rsidRDefault="00315817" w:rsidP="000A7D71">
      <w:pPr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B04D2" w:rsidRPr="00FE7D78" w:rsidRDefault="002B04D2" w:rsidP="003C0734">
      <w:pPr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FE7D78">
        <w:rPr>
          <w:rFonts w:ascii="Times New Roman" w:hAnsi="Times New Roman"/>
          <w:sz w:val="24"/>
          <w:szCs w:val="24"/>
        </w:rPr>
        <w:t>Содержание курса физическая культура</w:t>
      </w:r>
      <w:r w:rsidR="000F5180">
        <w:rPr>
          <w:rFonts w:ascii="Times New Roman" w:hAnsi="Times New Roman"/>
          <w:sz w:val="24"/>
          <w:szCs w:val="24"/>
        </w:rPr>
        <w:t xml:space="preserve"> в 10-11</w:t>
      </w:r>
      <w:r w:rsidR="00667CFE" w:rsidRPr="00FE7D78">
        <w:rPr>
          <w:rFonts w:ascii="Times New Roman" w:hAnsi="Times New Roman"/>
          <w:sz w:val="24"/>
          <w:szCs w:val="24"/>
        </w:rPr>
        <w:t xml:space="preserve"> классах представлено в виде следующих содержательных разделов</w:t>
      </w:r>
      <w:r w:rsidRPr="00FE7D78">
        <w:rPr>
          <w:rFonts w:ascii="Times New Roman" w:hAnsi="Times New Roman"/>
          <w:sz w:val="24"/>
          <w:szCs w:val="24"/>
        </w:rPr>
        <w:t>:</w:t>
      </w:r>
    </w:p>
    <w:p w:rsidR="00315817" w:rsidRDefault="00315817" w:rsidP="003C0734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Знания о физической культуре:</w:t>
      </w:r>
    </w:p>
    <w:p w:rsidR="00315817" w:rsidRPr="00315817" w:rsidRDefault="00315817" w:rsidP="003C0734">
      <w:pPr>
        <w:pStyle w:val="a3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9F5F51">
        <w:sym w:font="Symbol" w:char="F02D"/>
      </w:r>
      <w:r>
        <w:t xml:space="preserve"> </w:t>
      </w:r>
      <w:r w:rsidRPr="00315817">
        <w:rPr>
          <w:rFonts w:ascii="Times New Roman" w:hAnsi="Times New Roman"/>
          <w:sz w:val="24"/>
          <w:szCs w:val="24"/>
        </w:rPr>
        <w:t>история физической культуры;</w:t>
      </w:r>
    </w:p>
    <w:p w:rsidR="00315817" w:rsidRDefault="00315817" w:rsidP="003C0734">
      <w:pPr>
        <w:pStyle w:val="a3"/>
        <w:autoSpaceDE w:val="0"/>
        <w:autoSpaceDN w:val="0"/>
        <w:adjustRightInd w:val="0"/>
        <w:ind w:left="0" w:right="153"/>
        <w:jc w:val="both"/>
        <w:rPr>
          <w:rFonts w:ascii="Times New Roman" w:hAnsi="Times New Roman"/>
          <w:sz w:val="24"/>
          <w:szCs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физическая культура (основные понятия)</w:t>
      </w:r>
      <w:r>
        <w:rPr>
          <w:rFonts w:ascii="Times New Roman" w:hAnsi="Times New Roman"/>
          <w:sz w:val="24"/>
          <w:szCs w:val="24"/>
        </w:rPr>
        <w:t>;</w:t>
      </w:r>
    </w:p>
    <w:p w:rsidR="00315817" w:rsidRPr="00315817" w:rsidRDefault="00315817" w:rsidP="003C0734">
      <w:pPr>
        <w:pStyle w:val="a3"/>
        <w:autoSpaceDE w:val="0"/>
        <w:autoSpaceDN w:val="0"/>
        <w:adjustRightInd w:val="0"/>
        <w:ind w:left="0" w:right="153"/>
        <w:jc w:val="both"/>
        <w:rPr>
          <w:rFonts w:ascii="Times New Roman" w:hAnsi="Times New Roman"/>
          <w:sz w:val="24"/>
          <w:szCs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физическая культура человека</w:t>
      </w:r>
      <w:r>
        <w:rPr>
          <w:rFonts w:ascii="Times New Roman" w:hAnsi="Times New Roman"/>
          <w:sz w:val="24"/>
          <w:szCs w:val="24"/>
        </w:rPr>
        <w:t>.</w:t>
      </w:r>
    </w:p>
    <w:p w:rsidR="002B04D2" w:rsidRDefault="002B04D2" w:rsidP="003C0734">
      <w:pPr>
        <w:pStyle w:val="a3"/>
        <w:widowControl w:val="0"/>
        <w:numPr>
          <w:ilvl w:val="0"/>
          <w:numId w:val="6"/>
        </w:numPr>
        <w:ind w:left="0" w:firstLine="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315817">
        <w:rPr>
          <w:rFonts w:ascii="Times New Roman" w:hAnsi="Times New Roman"/>
          <w:color w:val="000000"/>
          <w:sz w:val="24"/>
          <w:szCs w:val="24"/>
          <w:lang w:bidi="ru-RU"/>
        </w:rPr>
        <w:t>Способы двигательной (физкультурной) деятельности</w:t>
      </w:r>
      <w:r w:rsidR="00315817">
        <w:rPr>
          <w:rFonts w:ascii="Times New Roman" w:hAnsi="Times New Roman"/>
          <w:color w:val="000000"/>
          <w:sz w:val="24"/>
          <w:szCs w:val="24"/>
          <w:lang w:bidi="ru-RU"/>
        </w:rPr>
        <w:t>:</w:t>
      </w:r>
    </w:p>
    <w:p w:rsidR="00315817" w:rsidRDefault="00315817" w:rsidP="003C0734">
      <w:pPr>
        <w:pStyle w:val="a3"/>
        <w:autoSpaceDE w:val="0"/>
        <w:autoSpaceDN w:val="0"/>
        <w:adjustRightInd w:val="0"/>
        <w:ind w:left="0" w:right="153"/>
        <w:jc w:val="both"/>
        <w:rPr>
          <w:rFonts w:ascii="Times New Roman" w:hAnsi="Times New Roman"/>
          <w:sz w:val="24"/>
          <w:szCs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организация и проведение самостоятельных занятий физической культурой</w:t>
      </w:r>
      <w:r>
        <w:rPr>
          <w:rFonts w:ascii="Times New Roman" w:hAnsi="Times New Roman"/>
          <w:sz w:val="24"/>
          <w:szCs w:val="24"/>
        </w:rPr>
        <w:t>;</w:t>
      </w:r>
    </w:p>
    <w:p w:rsidR="00315817" w:rsidRPr="00315817" w:rsidRDefault="00315817" w:rsidP="003C0734">
      <w:pPr>
        <w:pStyle w:val="a3"/>
        <w:autoSpaceDE w:val="0"/>
        <w:autoSpaceDN w:val="0"/>
        <w:adjustRightInd w:val="0"/>
        <w:ind w:left="0" w:right="153"/>
        <w:jc w:val="both"/>
        <w:rPr>
          <w:rFonts w:ascii="Times New Roman" w:hAnsi="Times New Roman"/>
          <w:sz w:val="24"/>
          <w:szCs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оценка эффективности занятий физической культурой</w:t>
      </w:r>
      <w:r>
        <w:rPr>
          <w:rFonts w:ascii="Times New Roman" w:hAnsi="Times New Roman"/>
          <w:sz w:val="24"/>
          <w:szCs w:val="24"/>
        </w:rPr>
        <w:t>.</w:t>
      </w:r>
    </w:p>
    <w:p w:rsidR="00B27989" w:rsidRDefault="00B27989" w:rsidP="003C0734">
      <w:pPr>
        <w:pStyle w:val="a3"/>
        <w:widowControl w:val="0"/>
        <w:numPr>
          <w:ilvl w:val="0"/>
          <w:numId w:val="6"/>
        </w:numPr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315817">
        <w:rPr>
          <w:rFonts w:ascii="Times New Roman" w:hAnsi="Times New Roman"/>
          <w:bCs/>
          <w:color w:val="000000"/>
          <w:sz w:val="24"/>
          <w:szCs w:val="24"/>
          <w:lang w:bidi="ru-RU"/>
        </w:rPr>
        <w:t>Физическое совершенствование</w:t>
      </w:r>
      <w:r w:rsidR="00315817">
        <w:rPr>
          <w:rFonts w:ascii="Times New Roman" w:hAnsi="Times New Roman"/>
          <w:bCs/>
          <w:color w:val="000000"/>
          <w:sz w:val="24"/>
          <w:szCs w:val="24"/>
          <w:lang w:bidi="ru-RU"/>
        </w:rPr>
        <w:t>:</w:t>
      </w:r>
    </w:p>
    <w:p w:rsidR="00315817" w:rsidRPr="00A124F4" w:rsidRDefault="00315817" w:rsidP="003C0734">
      <w:pPr>
        <w:pStyle w:val="a3"/>
        <w:autoSpaceDE w:val="0"/>
        <w:autoSpaceDN w:val="0"/>
        <w:adjustRightInd w:val="0"/>
        <w:ind w:left="0" w:right="153"/>
        <w:jc w:val="both"/>
        <w:rPr>
          <w:rFonts w:ascii="Times New Roman" w:hAnsi="Times New Roman"/>
          <w:sz w:val="24"/>
          <w:szCs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физкультурно-оздоровительная деятельность</w:t>
      </w:r>
      <w:r>
        <w:rPr>
          <w:rFonts w:ascii="Times New Roman" w:hAnsi="Times New Roman"/>
          <w:sz w:val="24"/>
        </w:rPr>
        <w:t>;</w:t>
      </w:r>
    </w:p>
    <w:p w:rsidR="00315817" w:rsidRDefault="00315817" w:rsidP="003C0734">
      <w:pPr>
        <w:pStyle w:val="a3"/>
        <w:autoSpaceDE w:val="0"/>
        <w:autoSpaceDN w:val="0"/>
        <w:adjustRightInd w:val="0"/>
        <w:ind w:left="0" w:right="153"/>
        <w:jc w:val="both"/>
        <w:rPr>
          <w:rFonts w:ascii="Times New Roman" w:hAnsi="Times New Roman"/>
          <w:sz w:val="24"/>
          <w:szCs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спортивно-оздоровительная деятельность</w:t>
      </w:r>
      <w:r>
        <w:rPr>
          <w:rFonts w:ascii="Times New Roman" w:hAnsi="Times New Roman"/>
          <w:sz w:val="24"/>
          <w:szCs w:val="24"/>
        </w:rPr>
        <w:t>;</w:t>
      </w:r>
    </w:p>
    <w:p w:rsidR="00315817" w:rsidRDefault="00315817" w:rsidP="003C0734">
      <w:pPr>
        <w:pStyle w:val="a3"/>
        <w:autoSpaceDE w:val="0"/>
        <w:autoSpaceDN w:val="0"/>
        <w:adjustRightInd w:val="0"/>
        <w:ind w:left="0" w:right="153"/>
        <w:jc w:val="both"/>
        <w:rPr>
          <w:rFonts w:ascii="Times New Roman" w:hAnsi="Times New Roman"/>
          <w:sz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</w:t>
      </w:r>
      <w:r w:rsidRPr="00A124F4">
        <w:rPr>
          <w:rFonts w:ascii="Times New Roman" w:hAnsi="Times New Roman"/>
          <w:sz w:val="24"/>
        </w:rPr>
        <w:t>прикладно-ориентированная подготовка.</w:t>
      </w:r>
    </w:p>
    <w:p w:rsidR="00174393" w:rsidRPr="00F02915" w:rsidRDefault="00FC5210" w:rsidP="003C0734">
      <w:pPr>
        <w:pStyle w:val="a3"/>
        <w:autoSpaceDE w:val="0"/>
        <w:autoSpaceDN w:val="0"/>
        <w:adjustRightInd w:val="0"/>
        <w:ind w:left="-709" w:right="153" w:firstLine="709"/>
        <w:jc w:val="both"/>
        <w:rPr>
          <w:rFonts w:ascii="Times New Roman" w:hAnsi="Times New Roman"/>
          <w:sz w:val="24"/>
        </w:rPr>
      </w:pPr>
      <w:r w:rsidRPr="0048642C">
        <w:rPr>
          <w:rFonts w:ascii="Times New Roman" w:hAnsi="Times New Roman"/>
          <w:spacing w:val="-3"/>
          <w:sz w:val="24"/>
          <w:szCs w:val="24"/>
        </w:rPr>
        <w:t>Помимо обязательного минимум</w:t>
      </w:r>
      <w:r>
        <w:rPr>
          <w:rFonts w:ascii="Times New Roman" w:hAnsi="Times New Roman"/>
          <w:spacing w:val="-3"/>
          <w:sz w:val="24"/>
          <w:szCs w:val="24"/>
        </w:rPr>
        <w:t>а содержания программы среднего</w:t>
      </w:r>
      <w:r w:rsidRPr="0048642C">
        <w:rPr>
          <w:rFonts w:ascii="Times New Roman" w:hAnsi="Times New Roman"/>
          <w:spacing w:val="-3"/>
          <w:sz w:val="24"/>
          <w:szCs w:val="24"/>
        </w:rPr>
        <w:t xml:space="preserve"> общего образования,</w:t>
      </w:r>
      <w:r>
        <w:rPr>
          <w:rFonts w:ascii="Times New Roman" w:hAnsi="Times New Roman"/>
          <w:spacing w:val="-3"/>
          <w:sz w:val="24"/>
          <w:szCs w:val="24"/>
        </w:rPr>
        <w:t xml:space="preserve"> включен национально-региональный компонент.</w:t>
      </w:r>
    </w:p>
    <w:p w:rsidR="00727985" w:rsidRDefault="00174393" w:rsidP="003C0734">
      <w:pPr>
        <w:pStyle w:val="a3"/>
        <w:autoSpaceDE w:val="0"/>
        <w:autoSpaceDN w:val="0"/>
        <w:adjustRightInd w:val="0"/>
        <w:ind w:left="-709" w:right="153" w:firstLine="709"/>
        <w:jc w:val="both"/>
        <w:rPr>
          <w:rFonts w:ascii="Times New Roman" w:hAnsi="Times New Roman"/>
          <w:sz w:val="24"/>
          <w:szCs w:val="24"/>
        </w:rPr>
      </w:pPr>
      <w:r w:rsidRPr="009F5F51">
        <w:rPr>
          <w:rFonts w:ascii="Times New Roman" w:hAnsi="Times New Roman"/>
          <w:sz w:val="24"/>
          <w:szCs w:val="24"/>
        </w:rPr>
        <w:t>Специфика курса физической культуры требует особой организации учебной деятельности школьников в форме проведения разнообразных уроков физической культуры. Внеурочная деятельность по предмету предусматривается в формах: физкультурно-оздоровительных мероприятий в режиме учебного дня и самостоятельных занятий физическими упражнениями.</w:t>
      </w:r>
    </w:p>
    <w:p w:rsidR="00174393" w:rsidRPr="00A124F4" w:rsidRDefault="00174393" w:rsidP="003C0734">
      <w:pPr>
        <w:pStyle w:val="a3"/>
        <w:autoSpaceDE w:val="0"/>
        <w:autoSpaceDN w:val="0"/>
        <w:adjustRightInd w:val="0"/>
        <w:ind w:left="-709" w:right="153" w:firstLine="709"/>
        <w:jc w:val="both"/>
        <w:rPr>
          <w:rFonts w:ascii="Times New Roman" w:hAnsi="Times New Roman"/>
          <w:sz w:val="24"/>
          <w:szCs w:val="24"/>
        </w:rPr>
      </w:pPr>
      <w:r w:rsidRPr="009F5F51">
        <w:rPr>
          <w:rFonts w:ascii="Times New Roman" w:hAnsi="Times New Roman"/>
          <w:sz w:val="24"/>
          <w:szCs w:val="24"/>
        </w:rPr>
        <w:t>При организации процесса обучения в раках данной программы предполагается применением следующих педагогических технологий обучения: развивающее обучение; информационно</w:t>
      </w:r>
      <w:r w:rsidR="00260EBF">
        <w:rPr>
          <w:rFonts w:ascii="Times New Roman" w:hAnsi="Times New Roman"/>
          <w:sz w:val="24"/>
          <w:szCs w:val="24"/>
        </w:rPr>
        <w:t xml:space="preserve"> </w:t>
      </w:r>
      <w:r w:rsidRPr="009F5F51">
        <w:rPr>
          <w:rFonts w:ascii="Times New Roman" w:hAnsi="Times New Roman"/>
          <w:sz w:val="24"/>
          <w:szCs w:val="24"/>
        </w:rPr>
        <w:t xml:space="preserve">- коммуникативные;  личностно-ориентированное; </w:t>
      </w:r>
      <w:r>
        <w:rPr>
          <w:rFonts w:ascii="Times New Roman" w:hAnsi="Times New Roman"/>
          <w:sz w:val="24"/>
          <w:szCs w:val="24"/>
        </w:rPr>
        <w:t xml:space="preserve"> игровые;</w:t>
      </w:r>
      <w:r w:rsidRPr="009F5F51">
        <w:rPr>
          <w:rFonts w:ascii="Times New Roman" w:hAnsi="Times New Roman"/>
          <w:sz w:val="24"/>
          <w:szCs w:val="24"/>
        </w:rPr>
        <w:t xml:space="preserve"> здоровьесберегающие</w:t>
      </w:r>
      <w:r>
        <w:rPr>
          <w:rFonts w:ascii="Times New Roman" w:hAnsi="Times New Roman"/>
          <w:sz w:val="24"/>
          <w:szCs w:val="24"/>
        </w:rPr>
        <w:t>.</w:t>
      </w:r>
    </w:p>
    <w:p w:rsidR="005B78F2" w:rsidRPr="00FE7D78" w:rsidRDefault="00047A88" w:rsidP="003C0734">
      <w:pPr>
        <w:ind w:left="-709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FE7D78">
        <w:rPr>
          <w:rFonts w:ascii="Times New Roman" w:eastAsia="Calibri" w:hAnsi="Times New Roman"/>
          <w:sz w:val="24"/>
          <w:szCs w:val="24"/>
        </w:rPr>
        <w:t>В соответствии с требованиями Федерального государственного образовательного стандарта общего образования нормативный срок</w:t>
      </w:r>
      <w:r w:rsidR="005B78F2" w:rsidRPr="00FE7D78">
        <w:rPr>
          <w:rFonts w:ascii="Times New Roman" w:eastAsia="Calibri" w:hAnsi="Times New Roman"/>
          <w:sz w:val="24"/>
          <w:szCs w:val="24"/>
        </w:rPr>
        <w:t xml:space="preserve"> изучения предмета «Физическая культура</w:t>
      </w:r>
      <w:r w:rsidRPr="00FE7D78">
        <w:rPr>
          <w:rFonts w:ascii="Times New Roman" w:eastAsia="Calibri" w:hAnsi="Times New Roman"/>
          <w:sz w:val="24"/>
          <w:szCs w:val="24"/>
        </w:rPr>
        <w:t>», составляет три года</w:t>
      </w:r>
      <w:r w:rsidRPr="00FE7D78">
        <w:rPr>
          <w:rFonts w:ascii="Times New Roman" w:eastAsia="Calibri" w:hAnsi="Times New Roman"/>
          <w:b/>
          <w:sz w:val="24"/>
          <w:szCs w:val="24"/>
        </w:rPr>
        <w:t xml:space="preserve">. </w:t>
      </w:r>
    </w:p>
    <w:p w:rsidR="002C1259" w:rsidRPr="00FE7D78" w:rsidRDefault="00047A88" w:rsidP="003C0734">
      <w:pPr>
        <w:ind w:left="-709" w:firstLine="709"/>
        <w:jc w:val="both"/>
        <w:rPr>
          <w:rFonts w:ascii="Times New Roman" w:eastAsia="Calibri" w:hAnsi="Times New Roman"/>
          <w:sz w:val="24"/>
          <w:szCs w:val="24"/>
        </w:rPr>
      </w:pPr>
      <w:r w:rsidRPr="00FE7D78">
        <w:rPr>
          <w:rFonts w:ascii="Times New Roman" w:eastAsia="Calibri" w:hAnsi="Times New Roman"/>
          <w:sz w:val="24"/>
          <w:szCs w:val="24"/>
        </w:rPr>
        <w:t>Всего на</w:t>
      </w:r>
      <w:r w:rsidR="00CA6703">
        <w:rPr>
          <w:rFonts w:ascii="Times New Roman" w:eastAsia="Calibri" w:hAnsi="Times New Roman"/>
          <w:sz w:val="24"/>
          <w:szCs w:val="24"/>
        </w:rPr>
        <w:t xml:space="preserve"> изучение предмета отводится 210</w:t>
      </w:r>
      <w:r w:rsidRPr="00FE7D78">
        <w:rPr>
          <w:rFonts w:ascii="Times New Roman" w:eastAsia="Calibri" w:hAnsi="Times New Roman"/>
          <w:sz w:val="24"/>
          <w:szCs w:val="24"/>
        </w:rPr>
        <w:t xml:space="preserve">  часов. В том числе:</w:t>
      </w:r>
      <w:r w:rsidR="00B27989" w:rsidRPr="00FE7D78">
        <w:rPr>
          <w:rFonts w:ascii="Times New Roman" w:eastAsia="Calibri" w:hAnsi="Times New Roman"/>
          <w:sz w:val="24"/>
          <w:szCs w:val="24"/>
        </w:rPr>
        <w:t xml:space="preserve"> </w:t>
      </w:r>
      <w:r w:rsidR="00CA6703">
        <w:rPr>
          <w:rFonts w:ascii="Times New Roman" w:eastAsia="Calibri" w:hAnsi="Times New Roman"/>
          <w:sz w:val="24"/>
          <w:szCs w:val="24"/>
        </w:rPr>
        <w:t xml:space="preserve"> в 10</w:t>
      </w:r>
      <w:r w:rsidR="009E700F">
        <w:rPr>
          <w:rFonts w:ascii="Times New Roman" w:eastAsia="Calibri" w:hAnsi="Times New Roman"/>
          <w:sz w:val="24"/>
          <w:szCs w:val="24"/>
        </w:rPr>
        <w:t xml:space="preserve"> классе – 108</w:t>
      </w:r>
      <w:r w:rsidRPr="00FE7D78">
        <w:rPr>
          <w:rFonts w:ascii="Times New Roman" w:eastAsia="Calibri" w:hAnsi="Times New Roman"/>
          <w:sz w:val="24"/>
          <w:szCs w:val="24"/>
        </w:rPr>
        <w:t xml:space="preserve"> ч., </w:t>
      </w:r>
      <w:r w:rsidR="00CA6703">
        <w:rPr>
          <w:rFonts w:ascii="Times New Roman" w:eastAsia="Calibri" w:hAnsi="Times New Roman"/>
          <w:sz w:val="24"/>
          <w:szCs w:val="24"/>
        </w:rPr>
        <w:t>в 11</w:t>
      </w:r>
      <w:r w:rsidR="009E700F">
        <w:rPr>
          <w:rFonts w:ascii="Times New Roman" w:eastAsia="Calibri" w:hAnsi="Times New Roman"/>
          <w:sz w:val="24"/>
          <w:szCs w:val="24"/>
        </w:rPr>
        <w:t xml:space="preserve"> классе – 102</w:t>
      </w:r>
      <w:r w:rsidR="00CA6703">
        <w:rPr>
          <w:rFonts w:ascii="Times New Roman" w:eastAsia="Calibri" w:hAnsi="Times New Roman"/>
          <w:sz w:val="24"/>
          <w:szCs w:val="24"/>
        </w:rPr>
        <w:t xml:space="preserve"> ч.</w:t>
      </w:r>
    </w:p>
    <w:p w:rsidR="00047A88" w:rsidRPr="00FE7D78" w:rsidRDefault="00047A88" w:rsidP="003C0734">
      <w:pPr>
        <w:ind w:left="-709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7D78">
        <w:rPr>
          <w:rFonts w:ascii="Times New Roman" w:eastAsia="Calibri" w:hAnsi="Times New Roman"/>
          <w:sz w:val="24"/>
          <w:szCs w:val="24"/>
          <w:lang w:eastAsia="en-US"/>
        </w:rPr>
        <w:t>Место учебного предмета в учебном плане: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05"/>
        <w:gridCol w:w="2969"/>
        <w:gridCol w:w="1861"/>
        <w:gridCol w:w="1977"/>
        <w:gridCol w:w="1554"/>
      </w:tblGrid>
      <w:tr w:rsidR="00047A88" w:rsidRPr="00FE7D78" w:rsidTr="003C0734">
        <w:trPr>
          <w:trHeight w:val="40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Учебный предмет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часов в неделю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учебных недель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часов в год</w:t>
            </w:r>
          </w:p>
        </w:tc>
      </w:tr>
      <w:tr w:rsidR="00047A88" w:rsidRPr="00FE7D78" w:rsidTr="003C0734">
        <w:trPr>
          <w:trHeight w:val="2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88" w:rsidRPr="00FE7D78" w:rsidRDefault="00CA6703" w:rsidP="003C0734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88" w:rsidRPr="00FE7D78" w:rsidRDefault="002C1259" w:rsidP="003C0734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Физическая культура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88" w:rsidRPr="00FE7D78" w:rsidRDefault="002C1259" w:rsidP="003C0734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88" w:rsidRPr="00FE7D78" w:rsidRDefault="00CA6703" w:rsidP="003C0734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88" w:rsidRPr="00FE7D78" w:rsidRDefault="00CA6703" w:rsidP="003C0734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</w:tr>
      <w:tr w:rsidR="00047A88" w:rsidRPr="00FE7D78" w:rsidTr="003C0734">
        <w:trPr>
          <w:trHeight w:val="2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88" w:rsidRPr="00FE7D78" w:rsidRDefault="00CA6703" w:rsidP="003C0734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88" w:rsidRPr="00FE7D78" w:rsidRDefault="002C1259" w:rsidP="003C0734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Физическая культура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88" w:rsidRPr="00FE7D78" w:rsidRDefault="002C1259" w:rsidP="003C0734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88" w:rsidRPr="00FE7D78" w:rsidRDefault="00CA6703" w:rsidP="003C0734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88" w:rsidRPr="00FE7D78" w:rsidRDefault="00CA6703" w:rsidP="003C0734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102</w:t>
            </w:r>
          </w:p>
        </w:tc>
      </w:tr>
      <w:tr w:rsidR="00047A88" w:rsidRPr="00FE7D78" w:rsidTr="003C0734">
        <w:trPr>
          <w:trHeight w:val="363"/>
        </w:trPr>
        <w:tc>
          <w:tcPr>
            <w:tcW w:w="2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128" w:rsidRPr="00FE7D78" w:rsidRDefault="00B45128" w:rsidP="003C0734">
            <w:pPr>
              <w:widowControl w:val="0"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88" w:rsidRPr="00FE7D78" w:rsidRDefault="002C1259" w:rsidP="003C0734">
            <w:pPr>
              <w:widowControl w:val="0"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88" w:rsidRPr="00FE7D78" w:rsidRDefault="00CA6703" w:rsidP="003C0734">
            <w:pPr>
              <w:widowControl w:val="0"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70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88" w:rsidRPr="00FE7D78" w:rsidRDefault="00CA6703" w:rsidP="003C0734">
            <w:pPr>
              <w:widowControl w:val="0"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210</w:t>
            </w:r>
          </w:p>
        </w:tc>
      </w:tr>
    </w:tbl>
    <w:p w:rsidR="00047A88" w:rsidRPr="00FE7D78" w:rsidRDefault="00047A88" w:rsidP="003C0734">
      <w:pPr>
        <w:ind w:left="-709"/>
        <w:rPr>
          <w:rFonts w:ascii="Times New Roman" w:hAnsi="Times New Roman"/>
          <w:sz w:val="24"/>
          <w:szCs w:val="24"/>
        </w:rPr>
      </w:pPr>
    </w:p>
    <w:p w:rsidR="005F1375" w:rsidRPr="00FE7D78" w:rsidRDefault="005F1375" w:rsidP="003C0734">
      <w:pPr>
        <w:ind w:left="-709" w:firstLine="709"/>
        <w:jc w:val="both"/>
        <w:rPr>
          <w:rStyle w:val="dash0410005f0431005f0437005f0430005f0446005f0020005f0441005f043f005f0438005f0441005f043a005f0430005f005fchar1char1"/>
          <w:highlight w:val="yellow"/>
        </w:rPr>
      </w:pPr>
      <w:r w:rsidRPr="00FE7D78">
        <w:rPr>
          <w:rStyle w:val="dash0410005f0431005f0437005f0430005f0446005f0020005f0441005f043f005f0438005f0441005f043a005f0430005f005fchar1char1"/>
        </w:rPr>
        <w:t xml:space="preserve">При реализации рабочей программы используется учебно-методический комплект завершенной </w:t>
      </w:r>
      <w:r w:rsidR="00580CDA">
        <w:rPr>
          <w:rStyle w:val="dash0410005f0431005f0437005f0430005f0446005f0020005f0441005f043f005f0438005f0441005f043a005f0430005f005fchar1char1"/>
        </w:rPr>
        <w:t>предметной линии для 10-11</w:t>
      </w:r>
      <w:r w:rsidRPr="00FE7D78">
        <w:rPr>
          <w:rStyle w:val="dash0410005f0431005f0437005f0430005f0446005f0020005f0441005f043f005f0438005f0441005f043a005f0430005f005fchar1char1"/>
        </w:rPr>
        <w:t xml:space="preserve"> классов, обеспечивающий обучение учебному </w:t>
      </w:r>
      <w:r w:rsidRPr="00FE7D78">
        <w:rPr>
          <w:rStyle w:val="dash0410005f0431005f0437005f0430005f0446005f0020005f0441005f043f005f0438005f0441005f043a005f0430005f005fchar1char1"/>
        </w:rPr>
        <w:lastRenderedPageBreak/>
        <w:t>предмету «Физическая культура» в соответствии с Федеральным государственным образовательным стандартом основного общего образования, который включает в себя учебники:</w:t>
      </w:r>
    </w:p>
    <w:p w:rsidR="005F1375" w:rsidRDefault="00580CDA" w:rsidP="003C0734">
      <w:pPr>
        <w:numPr>
          <w:ilvl w:val="0"/>
          <w:numId w:val="3"/>
        </w:numPr>
        <w:ind w:left="-709" w:firstLine="709"/>
        <w:jc w:val="both"/>
        <w:rPr>
          <w:rStyle w:val="dash0410005f0431005f0437005f0430005f0446005f0020005f0441005f043f005f0438005f0441005f043a005f0430005f005fchar1char1"/>
        </w:rPr>
      </w:pPr>
      <w:bookmarkStart w:id="1" w:name="_Hlk48732535"/>
      <w:r>
        <w:rPr>
          <w:rStyle w:val="dash0410005f0431005f0437005f0430005f0446005f0020005f0441005f043f005f0438005f0441005f043a005f0430005f005fchar1char1"/>
        </w:rPr>
        <w:t>Физическая культура. 10-11</w:t>
      </w:r>
      <w:r w:rsidR="005F1375" w:rsidRPr="00FE7D78">
        <w:rPr>
          <w:rStyle w:val="dash0410005f0431005f0437005f0430005f0446005f0020005f0441005f043f005f0438005f0441005f043a005f0430005f005fchar1char1"/>
        </w:rPr>
        <w:t xml:space="preserve"> кл</w:t>
      </w:r>
      <w:r w:rsidR="000A0E11" w:rsidRPr="00FE7D78">
        <w:rPr>
          <w:rStyle w:val="dash0410005f0431005f0437005f0430005f0446005f0020005f0441005f043f005f0438005f0441005f043a005f0430005f005fchar1char1"/>
        </w:rPr>
        <w:t>ассы: Учебник для общеобразовательных</w:t>
      </w:r>
      <w:r>
        <w:rPr>
          <w:rStyle w:val="dash0410005f0431005f0437005f0430005f0446005f0020005f0441005f043f005f0438005f0441005f043a005f0430005f005fchar1char1"/>
        </w:rPr>
        <w:t xml:space="preserve"> организаций / В. И. Лях. —8</w:t>
      </w:r>
      <w:r w:rsidR="005F1375" w:rsidRPr="00FE7D78">
        <w:rPr>
          <w:rStyle w:val="dash0410005f0431005f0437005f0430005f0446005f0020005f0441005f043f005f0438005f0441005f043a005f0430005f005fchar1char1"/>
        </w:rPr>
        <w:t>-е изд. - М.: Просвещение, 2020. — 271 с.</w:t>
      </w:r>
    </w:p>
    <w:p w:rsidR="00066B24" w:rsidRPr="00FE7D78" w:rsidRDefault="00066B24" w:rsidP="003C0734">
      <w:pPr>
        <w:numPr>
          <w:ilvl w:val="0"/>
          <w:numId w:val="3"/>
        </w:numPr>
        <w:ind w:left="-709" w:firstLine="709"/>
        <w:jc w:val="both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 xml:space="preserve"> </w:t>
      </w:r>
      <w:bookmarkEnd w:id="1"/>
    </w:p>
    <w:sectPr w:rsidR="00066B24" w:rsidRPr="00FE7D78" w:rsidSect="000F5180">
      <w:type w:val="continuous"/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FE0" w:rsidRDefault="000A2FE0">
      <w:r>
        <w:separator/>
      </w:r>
    </w:p>
  </w:endnote>
  <w:endnote w:type="continuationSeparator" w:id="0">
    <w:p w:rsidR="000A2FE0" w:rsidRDefault="000A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111" w:rsidRDefault="00066B24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7128CC4" wp14:editId="7DAF0CB9">
              <wp:simplePos x="0" y="0"/>
              <wp:positionH relativeFrom="page">
                <wp:posOffset>683260</wp:posOffset>
              </wp:positionH>
              <wp:positionV relativeFrom="page">
                <wp:posOffset>7090410</wp:posOffset>
              </wp:positionV>
              <wp:extent cx="116840" cy="143510"/>
              <wp:effectExtent l="0" t="3810" r="381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6111" w:rsidRDefault="00066B24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B0906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left:0;text-align:left;margin-left:53.8pt;margin-top:558.3pt;width:9.2pt;height:11.3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" filled="f" stroked="f">
              <v:textbox style="mso-fit-shape-to-text:t" inset="0,0,0,0">
                <w:txbxContent>
                  <w:p w:rsidR="00226111" w:rsidRDefault="00066B24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B0906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111" w:rsidRDefault="00066B24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F880706" wp14:editId="608247B8">
              <wp:simplePos x="0" y="0"/>
              <wp:positionH relativeFrom="page">
                <wp:posOffset>4545330</wp:posOffset>
              </wp:positionH>
              <wp:positionV relativeFrom="page">
                <wp:posOffset>7088505</wp:posOffset>
              </wp:positionV>
              <wp:extent cx="116840" cy="143510"/>
              <wp:effectExtent l="1905" t="1905" r="0" b="127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6111" w:rsidRDefault="00066B24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A4937" w:rsidRPr="001A4937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7" type="#_x0000_t202" style="position:absolute;left:0;text-align:left;margin-left:357.9pt;margin-top:558.15pt;width:9.2pt;height:11.3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" filled="f" stroked="f">
              <v:textbox style="mso-fit-shape-to-text:t" inset="0,0,0,0">
                <w:txbxContent>
                  <w:p w:rsidR="00226111" w:rsidRDefault="00066B24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A4937" w:rsidRPr="001A4937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FE0" w:rsidRDefault="000A2FE0">
      <w:r>
        <w:separator/>
      </w:r>
    </w:p>
  </w:footnote>
  <w:footnote w:type="continuationSeparator" w:id="0">
    <w:p w:rsidR="000A2FE0" w:rsidRDefault="000A2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111" w:rsidRDefault="000A2F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111" w:rsidRDefault="000A2F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652E3"/>
    <w:multiLevelType w:val="hybridMultilevel"/>
    <w:tmpl w:val="3F10C33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7CB0784"/>
    <w:multiLevelType w:val="hybridMultilevel"/>
    <w:tmpl w:val="AE78D204"/>
    <w:lvl w:ilvl="0" w:tplc="E49CDAC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37B55BA"/>
    <w:multiLevelType w:val="multilevel"/>
    <w:tmpl w:val="0FE2C05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9"/>
        <w:szCs w:val="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070143"/>
    <w:multiLevelType w:val="multilevel"/>
    <w:tmpl w:val="42BC7B8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8D4DFC"/>
    <w:multiLevelType w:val="hybridMultilevel"/>
    <w:tmpl w:val="073CCB2E"/>
    <w:lvl w:ilvl="0" w:tplc="434C2398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47610"/>
    <w:multiLevelType w:val="hybridMultilevel"/>
    <w:tmpl w:val="18A60B56"/>
    <w:lvl w:ilvl="0" w:tplc="57B29A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F0A53"/>
    <w:multiLevelType w:val="hybridMultilevel"/>
    <w:tmpl w:val="882A4BA8"/>
    <w:lvl w:ilvl="0" w:tplc="434C2398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9C"/>
    <w:rsid w:val="00012C2B"/>
    <w:rsid w:val="00047A88"/>
    <w:rsid w:val="00052314"/>
    <w:rsid w:val="00066B24"/>
    <w:rsid w:val="000A0E11"/>
    <w:rsid w:val="000A2FE0"/>
    <w:rsid w:val="000A7D71"/>
    <w:rsid w:val="000F5180"/>
    <w:rsid w:val="00174393"/>
    <w:rsid w:val="001A4937"/>
    <w:rsid w:val="00227FD2"/>
    <w:rsid w:val="00260EBF"/>
    <w:rsid w:val="00274365"/>
    <w:rsid w:val="002B04D2"/>
    <w:rsid w:val="002C1259"/>
    <w:rsid w:val="00315817"/>
    <w:rsid w:val="00325D34"/>
    <w:rsid w:val="00353EB1"/>
    <w:rsid w:val="003C0734"/>
    <w:rsid w:val="003F5D68"/>
    <w:rsid w:val="004278C3"/>
    <w:rsid w:val="00434158"/>
    <w:rsid w:val="00434B33"/>
    <w:rsid w:val="00580CDA"/>
    <w:rsid w:val="00586601"/>
    <w:rsid w:val="005B78F2"/>
    <w:rsid w:val="005E19B3"/>
    <w:rsid w:val="005F1375"/>
    <w:rsid w:val="006628E1"/>
    <w:rsid w:val="00667CFE"/>
    <w:rsid w:val="00727985"/>
    <w:rsid w:val="0082460E"/>
    <w:rsid w:val="0084557E"/>
    <w:rsid w:val="00887097"/>
    <w:rsid w:val="009058A3"/>
    <w:rsid w:val="0094138F"/>
    <w:rsid w:val="00964E50"/>
    <w:rsid w:val="009E700F"/>
    <w:rsid w:val="00A93674"/>
    <w:rsid w:val="00AC1C9C"/>
    <w:rsid w:val="00B13621"/>
    <w:rsid w:val="00B27989"/>
    <w:rsid w:val="00B45128"/>
    <w:rsid w:val="00B85714"/>
    <w:rsid w:val="00C16193"/>
    <w:rsid w:val="00C755F6"/>
    <w:rsid w:val="00CA6703"/>
    <w:rsid w:val="00F02915"/>
    <w:rsid w:val="00F37213"/>
    <w:rsid w:val="00F94164"/>
    <w:rsid w:val="00FC5210"/>
    <w:rsid w:val="00FE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88"/>
    <w:pPr>
      <w:spacing w:after="0" w:line="240" w:lineRule="auto"/>
      <w:ind w:left="-992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47A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047A88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047A88"/>
    <w:rPr>
      <w:rFonts w:ascii="Calibri" w:eastAsia="Times New Roman" w:hAnsi="Calibri" w:cs="Times New Roman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F13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5F13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5B78F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B78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B78F2"/>
    <w:pPr>
      <w:widowControl w:val="0"/>
      <w:shd w:val="clear" w:color="auto" w:fill="FFFFFF"/>
      <w:spacing w:line="206" w:lineRule="exact"/>
      <w:ind w:left="0" w:hanging="640"/>
    </w:pPr>
    <w:rPr>
      <w:rFonts w:ascii="Times New Roman" w:hAnsi="Times New Roman"/>
      <w:lang w:eastAsia="en-US"/>
    </w:rPr>
  </w:style>
  <w:style w:type="character" w:customStyle="1" w:styleId="a5">
    <w:name w:val="Колонтитул_"/>
    <w:basedOn w:val="a0"/>
    <w:rsid w:val="000F518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Колонтитул"/>
    <w:basedOn w:val="a5"/>
    <w:rsid w:val="000F5180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88"/>
    <w:pPr>
      <w:spacing w:after="0" w:line="240" w:lineRule="auto"/>
      <w:ind w:left="-992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47A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047A88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047A88"/>
    <w:rPr>
      <w:rFonts w:ascii="Calibri" w:eastAsia="Times New Roman" w:hAnsi="Calibri" w:cs="Times New Roman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F13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5F13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5B78F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B78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B78F2"/>
    <w:pPr>
      <w:widowControl w:val="0"/>
      <w:shd w:val="clear" w:color="auto" w:fill="FFFFFF"/>
      <w:spacing w:line="206" w:lineRule="exact"/>
      <w:ind w:left="0" w:hanging="640"/>
    </w:pPr>
    <w:rPr>
      <w:rFonts w:ascii="Times New Roman" w:hAnsi="Times New Roman"/>
      <w:lang w:eastAsia="en-US"/>
    </w:rPr>
  </w:style>
  <w:style w:type="character" w:customStyle="1" w:styleId="a5">
    <w:name w:val="Колонтитул_"/>
    <w:basedOn w:val="a0"/>
    <w:rsid w:val="000F518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Колонтитул"/>
    <w:basedOn w:val="a5"/>
    <w:rsid w:val="000F5180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Калинина Татьяна Сергеевна</cp:lastModifiedBy>
  <cp:revision>2</cp:revision>
  <dcterms:created xsi:type="dcterms:W3CDTF">2022-02-02T05:57:00Z</dcterms:created>
  <dcterms:modified xsi:type="dcterms:W3CDTF">2022-02-02T05:57:00Z</dcterms:modified>
</cp:coreProperties>
</file>