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12B" w:rsidRDefault="008B443E" w:rsidP="000D2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 </w:t>
      </w:r>
      <w:r w:rsidR="00B94EE2">
        <w:rPr>
          <w:rFonts w:ascii="Times New Roman" w:hAnsi="Times New Roman" w:cs="Times New Roman"/>
          <w:b/>
          <w:sz w:val="28"/>
          <w:szCs w:val="28"/>
        </w:rPr>
        <w:t>«</w:t>
      </w:r>
      <w:r w:rsidR="003F40A0">
        <w:rPr>
          <w:rFonts w:ascii="Times New Roman" w:hAnsi="Times New Roman" w:cs="Times New Roman"/>
          <w:b/>
          <w:sz w:val="28"/>
          <w:szCs w:val="28"/>
        </w:rPr>
        <w:t>Страны Евразии</w:t>
      </w:r>
      <w:r w:rsidR="00B94EE2">
        <w:rPr>
          <w:rFonts w:ascii="Times New Roman" w:hAnsi="Times New Roman" w:cs="Times New Roman"/>
          <w:b/>
          <w:sz w:val="28"/>
          <w:szCs w:val="28"/>
        </w:rPr>
        <w:t>»</w:t>
      </w:r>
    </w:p>
    <w:p w:rsidR="002C6F6B" w:rsidRPr="002C6F6B" w:rsidRDefault="003F40A0" w:rsidP="002C6F6B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lang w:eastAsia="en-US"/>
        </w:rPr>
      </w:pPr>
      <w:proofErr w:type="spellStart"/>
      <w:r>
        <w:rPr>
          <w:rFonts w:ascii="Times New Roman" w:eastAsia="Calibri" w:hAnsi="Times New Roman" w:cs="Times New Roman"/>
          <w:lang w:eastAsia="en-US"/>
        </w:rPr>
        <w:t>Рейзер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 Екатерина Эрнстовна</w:t>
      </w:r>
    </w:p>
    <w:p w:rsidR="002C6F6B" w:rsidRPr="002C6F6B" w:rsidRDefault="002C6F6B" w:rsidP="002C6F6B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lang w:eastAsia="en-US"/>
        </w:rPr>
      </w:pPr>
      <w:r w:rsidRPr="002C6F6B">
        <w:rPr>
          <w:rFonts w:ascii="Times New Roman" w:eastAsia="Calibri" w:hAnsi="Times New Roman" w:cs="Times New Roman"/>
          <w:lang w:eastAsia="en-US"/>
        </w:rPr>
        <w:t xml:space="preserve">Учитель </w:t>
      </w:r>
      <w:r>
        <w:rPr>
          <w:rFonts w:ascii="Times New Roman" w:eastAsia="Calibri" w:hAnsi="Times New Roman" w:cs="Times New Roman"/>
          <w:lang w:eastAsia="en-US"/>
        </w:rPr>
        <w:t>географии</w:t>
      </w:r>
      <w:r w:rsidRPr="002C6F6B">
        <w:rPr>
          <w:rFonts w:ascii="Times New Roman" w:eastAsia="Calibri" w:hAnsi="Times New Roman" w:cs="Times New Roman"/>
          <w:lang w:eastAsia="en-US"/>
        </w:rPr>
        <w:t>, ГОУ «КРЛ при СГУ»</w:t>
      </w:r>
    </w:p>
    <w:tbl>
      <w:tblPr>
        <w:tblStyle w:val="a3"/>
        <w:tblW w:w="16044" w:type="dxa"/>
        <w:tblLook w:val="04A0" w:firstRow="1" w:lastRow="0" w:firstColumn="1" w:lastColumn="0" w:noHBand="0" w:noVBand="1"/>
      </w:tblPr>
      <w:tblGrid>
        <w:gridCol w:w="2263"/>
        <w:gridCol w:w="113"/>
        <w:gridCol w:w="4585"/>
        <w:gridCol w:w="4714"/>
        <w:gridCol w:w="4338"/>
        <w:gridCol w:w="31"/>
      </w:tblGrid>
      <w:tr w:rsidR="000D2E44" w:rsidTr="003E77A3">
        <w:tc>
          <w:tcPr>
            <w:tcW w:w="2376" w:type="dxa"/>
            <w:gridSpan w:val="2"/>
          </w:tcPr>
          <w:p w:rsidR="000D2E44" w:rsidRDefault="000D2E44" w:rsidP="000D2E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3668" w:type="dxa"/>
            <w:gridSpan w:val="4"/>
          </w:tcPr>
          <w:p w:rsidR="00B22619" w:rsidRPr="0012763D" w:rsidRDefault="003F40A0" w:rsidP="006B14FA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Страны Евразии</w:t>
            </w:r>
          </w:p>
        </w:tc>
      </w:tr>
      <w:tr w:rsidR="000D2E44" w:rsidTr="003E77A3">
        <w:tc>
          <w:tcPr>
            <w:tcW w:w="2376" w:type="dxa"/>
            <w:gridSpan w:val="2"/>
          </w:tcPr>
          <w:p w:rsidR="000D2E44" w:rsidRDefault="000D2E44" w:rsidP="000D2E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 </w:t>
            </w:r>
          </w:p>
        </w:tc>
        <w:tc>
          <w:tcPr>
            <w:tcW w:w="13668" w:type="dxa"/>
            <w:gridSpan w:val="4"/>
          </w:tcPr>
          <w:p w:rsidR="000D2E44" w:rsidRPr="00957EBC" w:rsidRDefault="00C5112C" w:rsidP="003F4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условий, обеспечивающих формирование представления о политической карте Евразии</w:t>
            </w:r>
          </w:p>
        </w:tc>
      </w:tr>
      <w:tr w:rsidR="000D2E44" w:rsidTr="003E77A3">
        <w:tc>
          <w:tcPr>
            <w:tcW w:w="2376" w:type="dxa"/>
            <w:gridSpan w:val="2"/>
            <w:vMerge w:val="restart"/>
          </w:tcPr>
          <w:p w:rsidR="000D2E44" w:rsidRDefault="000D2E44" w:rsidP="000D2E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Задачи урока</w:t>
            </w:r>
          </w:p>
        </w:tc>
        <w:tc>
          <w:tcPr>
            <w:tcW w:w="4585" w:type="dxa"/>
          </w:tcPr>
          <w:p w:rsidR="000D2E44" w:rsidRPr="0020320E" w:rsidRDefault="000D2E44" w:rsidP="00174B3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0320E">
              <w:rPr>
                <w:rFonts w:ascii="Times New Roman" w:hAnsi="Times New Roman" w:cs="Times New Roman"/>
                <w:b/>
                <w:i/>
              </w:rPr>
              <w:t>обучающие</w:t>
            </w:r>
          </w:p>
        </w:tc>
        <w:tc>
          <w:tcPr>
            <w:tcW w:w="4714" w:type="dxa"/>
          </w:tcPr>
          <w:p w:rsidR="000D2E44" w:rsidRPr="0020320E" w:rsidRDefault="00356158" w:rsidP="00174B3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0320E">
              <w:rPr>
                <w:rFonts w:ascii="Times New Roman" w:hAnsi="Times New Roman" w:cs="Times New Roman"/>
                <w:b/>
                <w:i/>
              </w:rPr>
              <w:t>Р</w:t>
            </w:r>
            <w:r w:rsidR="000D2E44" w:rsidRPr="0020320E">
              <w:rPr>
                <w:rFonts w:ascii="Times New Roman" w:hAnsi="Times New Roman" w:cs="Times New Roman"/>
                <w:b/>
                <w:i/>
              </w:rPr>
              <w:t>азвивающие</w:t>
            </w:r>
          </w:p>
        </w:tc>
        <w:tc>
          <w:tcPr>
            <w:tcW w:w="4369" w:type="dxa"/>
            <w:gridSpan w:val="2"/>
          </w:tcPr>
          <w:p w:rsidR="000D2E44" w:rsidRPr="0020320E" w:rsidRDefault="000D2E44" w:rsidP="00174B3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0320E">
              <w:rPr>
                <w:rFonts w:ascii="Times New Roman" w:hAnsi="Times New Roman" w:cs="Times New Roman"/>
                <w:b/>
                <w:i/>
              </w:rPr>
              <w:t>воспитательные</w:t>
            </w:r>
          </w:p>
        </w:tc>
      </w:tr>
      <w:tr w:rsidR="000D2E44" w:rsidRPr="003829C9" w:rsidTr="003E77A3">
        <w:tc>
          <w:tcPr>
            <w:tcW w:w="2376" w:type="dxa"/>
            <w:gridSpan w:val="2"/>
            <w:vMerge/>
          </w:tcPr>
          <w:p w:rsidR="000D2E44" w:rsidRPr="003829C9" w:rsidRDefault="000D2E44" w:rsidP="000D2E4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85" w:type="dxa"/>
          </w:tcPr>
          <w:p w:rsidR="00C5112C" w:rsidRDefault="00F573D0" w:rsidP="00F57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5112C">
              <w:rPr>
                <w:rFonts w:ascii="Times New Roman" w:hAnsi="Times New Roman" w:cs="Times New Roman"/>
                <w:sz w:val="20"/>
                <w:szCs w:val="20"/>
              </w:rPr>
              <w:t>сформировать знания об особенностях природы стран Евразии</w:t>
            </w:r>
          </w:p>
          <w:p w:rsidR="00F573D0" w:rsidRPr="00F573D0" w:rsidRDefault="00C5112C" w:rsidP="00F57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573D0" w:rsidRPr="00F573D0">
              <w:rPr>
                <w:rFonts w:ascii="Times New Roman" w:hAnsi="Times New Roman" w:cs="Times New Roman"/>
                <w:sz w:val="20"/>
                <w:szCs w:val="20"/>
              </w:rPr>
              <w:t>проверить способность к творческому мышлению и самостоятельной деятельности</w:t>
            </w:r>
          </w:p>
          <w:p w:rsidR="00F573D0" w:rsidRPr="00F573D0" w:rsidRDefault="00F573D0" w:rsidP="00F57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573D0">
              <w:rPr>
                <w:rFonts w:ascii="Times New Roman" w:hAnsi="Times New Roman" w:cs="Times New Roman"/>
                <w:sz w:val="20"/>
                <w:szCs w:val="20"/>
              </w:rPr>
              <w:t xml:space="preserve">выявить качество и уровень овладения знаниями и умениями, полученными на предыдущих уроках </w:t>
            </w:r>
            <w:r w:rsidR="003F40A0">
              <w:rPr>
                <w:rFonts w:ascii="Times New Roman" w:hAnsi="Times New Roman" w:cs="Times New Roman"/>
                <w:sz w:val="20"/>
                <w:szCs w:val="20"/>
              </w:rPr>
              <w:t>курса географии 7 класса</w:t>
            </w:r>
          </w:p>
          <w:p w:rsidR="00F573D0" w:rsidRPr="00F573D0" w:rsidRDefault="00F573D0" w:rsidP="00F57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573D0">
              <w:rPr>
                <w:rFonts w:ascii="Times New Roman" w:hAnsi="Times New Roman" w:cs="Times New Roman"/>
                <w:sz w:val="20"/>
                <w:szCs w:val="20"/>
              </w:rPr>
              <w:t>закрепить умения и навыки работы с различными источниками информации</w:t>
            </w:r>
          </w:p>
          <w:p w:rsidR="00F573D0" w:rsidRPr="00F573D0" w:rsidRDefault="00F573D0" w:rsidP="00F57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573D0">
              <w:rPr>
                <w:rFonts w:ascii="Times New Roman" w:hAnsi="Times New Roman" w:cs="Times New Roman"/>
                <w:sz w:val="20"/>
                <w:szCs w:val="20"/>
              </w:rPr>
              <w:t>обобщить материал как систему знаний</w:t>
            </w:r>
          </w:p>
          <w:p w:rsidR="00EF3D47" w:rsidRPr="00D81827" w:rsidRDefault="00EF3D47" w:rsidP="00EF3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4" w:type="dxa"/>
          </w:tcPr>
          <w:p w:rsidR="00F573D0" w:rsidRPr="00F573D0" w:rsidRDefault="00F573D0" w:rsidP="00F57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573D0">
              <w:rPr>
                <w:rFonts w:ascii="Times New Roman" w:hAnsi="Times New Roman" w:cs="Times New Roman"/>
                <w:sz w:val="20"/>
                <w:szCs w:val="20"/>
              </w:rPr>
              <w:t>научить выступать перед аудиторией</w:t>
            </w:r>
          </w:p>
          <w:p w:rsidR="00F573D0" w:rsidRPr="00F573D0" w:rsidRDefault="00F573D0" w:rsidP="00F57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573D0">
              <w:rPr>
                <w:rFonts w:ascii="Times New Roman" w:hAnsi="Times New Roman" w:cs="Times New Roman"/>
                <w:sz w:val="20"/>
                <w:szCs w:val="20"/>
              </w:rPr>
              <w:t>продолжить развитие умения устанавливать причинно-следственные связи</w:t>
            </w:r>
          </w:p>
          <w:p w:rsidR="00F573D0" w:rsidRDefault="00F573D0" w:rsidP="00F57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573D0">
              <w:rPr>
                <w:rFonts w:ascii="Times New Roman" w:hAnsi="Times New Roman" w:cs="Times New Roman"/>
                <w:sz w:val="20"/>
                <w:szCs w:val="20"/>
              </w:rPr>
              <w:t>формировать навыки самоконтроля</w:t>
            </w:r>
          </w:p>
          <w:p w:rsidR="00C5112C" w:rsidRPr="00F573D0" w:rsidRDefault="00C5112C" w:rsidP="00F57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формировать умение составлять план работы, презентации, краткое выступление </w:t>
            </w:r>
          </w:p>
          <w:p w:rsidR="00665F19" w:rsidRPr="00D81827" w:rsidRDefault="00F573D0" w:rsidP="00F573D0">
            <w:pPr>
              <w:tabs>
                <w:tab w:val="left" w:pos="30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369" w:type="dxa"/>
            <w:gridSpan w:val="2"/>
          </w:tcPr>
          <w:p w:rsidR="00F573D0" w:rsidRPr="00F573D0" w:rsidRDefault="00F573D0" w:rsidP="00F57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573D0">
              <w:rPr>
                <w:rFonts w:ascii="Times New Roman" w:hAnsi="Times New Roman" w:cs="Times New Roman"/>
                <w:sz w:val="20"/>
                <w:szCs w:val="20"/>
              </w:rPr>
              <w:t>воспитать культуру учебного труда</w:t>
            </w:r>
          </w:p>
          <w:p w:rsidR="00F573D0" w:rsidRPr="00F573D0" w:rsidRDefault="00F573D0" w:rsidP="00F57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573D0">
              <w:rPr>
                <w:rFonts w:ascii="Times New Roman" w:hAnsi="Times New Roman" w:cs="Times New Roman"/>
                <w:sz w:val="20"/>
                <w:szCs w:val="20"/>
              </w:rPr>
              <w:t>формировать экологическую культуру, формировать гуманные качества личности учащихся</w:t>
            </w:r>
          </w:p>
          <w:p w:rsidR="00F573D0" w:rsidRPr="00F573D0" w:rsidRDefault="00F573D0" w:rsidP="00F57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573D0">
              <w:rPr>
                <w:rFonts w:ascii="Times New Roman" w:hAnsi="Times New Roman" w:cs="Times New Roman"/>
                <w:sz w:val="20"/>
                <w:szCs w:val="20"/>
              </w:rPr>
              <w:t>вовлечь в активную практическую деятельность</w:t>
            </w:r>
          </w:p>
          <w:p w:rsidR="004F71BE" w:rsidRPr="00D81827" w:rsidRDefault="004F71BE" w:rsidP="00CF6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E44" w:rsidRPr="003829C9" w:rsidTr="003E77A3">
        <w:tc>
          <w:tcPr>
            <w:tcW w:w="2376" w:type="dxa"/>
            <w:gridSpan w:val="2"/>
          </w:tcPr>
          <w:p w:rsidR="000D2E44" w:rsidRPr="003829C9" w:rsidRDefault="000D2E44" w:rsidP="000D2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9C9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13668" w:type="dxa"/>
            <w:gridSpan w:val="4"/>
          </w:tcPr>
          <w:p w:rsidR="000D2E44" w:rsidRPr="00D81827" w:rsidRDefault="00F573D0" w:rsidP="000D2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3D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Урок обобщения и систематизации предметных знаний, умений, навыков</w:t>
            </w:r>
          </w:p>
        </w:tc>
      </w:tr>
      <w:tr w:rsidR="00E83B80" w:rsidRPr="003829C9" w:rsidTr="003E77A3">
        <w:tc>
          <w:tcPr>
            <w:tcW w:w="2376" w:type="dxa"/>
            <w:gridSpan w:val="2"/>
          </w:tcPr>
          <w:p w:rsidR="00E83B80" w:rsidRPr="003829C9" w:rsidRDefault="00E83B80" w:rsidP="000D2E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урока</w:t>
            </w:r>
          </w:p>
        </w:tc>
        <w:tc>
          <w:tcPr>
            <w:tcW w:w="13668" w:type="dxa"/>
            <w:gridSpan w:val="4"/>
          </w:tcPr>
          <w:p w:rsidR="00E83B80" w:rsidRDefault="00E83B80" w:rsidP="000D2E44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Изучение нового материала</w:t>
            </w:r>
          </w:p>
        </w:tc>
      </w:tr>
      <w:tr w:rsidR="000D2E44" w:rsidRPr="005F2A28" w:rsidTr="003E77A3">
        <w:tc>
          <w:tcPr>
            <w:tcW w:w="2376" w:type="dxa"/>
            <w:gridSpan w:val="2"/>
          </w:tcPr>
          <w:p w:rsidR="000D2E44" w:rsidRPr="005F2A28" w:rsidRDefault="0097218F" w:rsidP="005F2A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A28">
              <w:rPr>
                <w:rFonts w:ascii="Times New Roman" w:hAnsi="Times New Roman" w:cs="Times New Roman"/>
                <w:b/>
              </w:rPr>
              <w:t>Основные термины, понятия</w:t>
            </w:r>
          </w:p>
        </w:tc>
        <w:tc>
          <w:tcPr>
            <w:tcW w:w="13668" w:type="dxa"/>
            <w:gridSpan w:val="4"/>
          </w:tcPr>
          <w:p w:rsidR="0064549E" w:rsidRPr="00F7348E" w:rsidRDefault="003F40A0" w:rsidP="005F2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Страна, государство, комплексная характеристика  </w:t>
            </w:r>
          </w:p>
        </w:tc>
      </w:tr>
      <w:tr w:rsidR="00B22619" w:rsidRPr="005F2A28" w:rsidTr="003E77A3">
        <w:tc>
          <w:tcPr>
            <w:tcW w:w="2376" w:type="dxa"/>
            <w:gridSpan w:val="2"/>
            <w:vMerge w:val="restart"/>
          </w:tcPr>
          <w:p w:rsidR="00B22619" w:rsidRPr="005F2A28" w:rsidRDefault="00B22619" w:rsidP="005F2A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A28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4585" w:type="dxa"/>
          </w:tcPr>
          <w:p w:rsidR="00B22619" w:rsidRPr="00F7348E" w:rsidRDefault="00E83B80" w:rsidP="005F2A2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7348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</w:t>
            </w:r>
            <w:r w:rsidR="00B22619" w:rsidRPr="00F7348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ичностные</w:t>
            </w:r>
          </w:p>
        </w:tc>
        <w:tc>
          <w:tcPr>
            <w:tcW w:w="4714" w:type="dxa"/>
          </w:tcPr>
          <w:p w:rsidR="00B22619" w:rsidRPr="00F7348E" w:rsidRDefault="00356158" w:rsidP="005F2A2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7348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</w:t>
            </w:r>
            <w:r w:rsidR="00B22619" w:rsidRPr="00F7348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етапредметные</w:t>
            </w:r>
          </w:p>
        </w:tc>
        <w:tc>
          <w:tcPr>
            <w:tcW w:w="4369" w:type="dxa"/>
            <w:gridSpan w:val="2"/>
          </w:tcPr>
          <w:p w:rsidR="00B22619" w:rsidRPr="00F7348E" w:rsidRDefault="00B22619" w:rsidP="005F2A2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7348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предметные</w:t>
            </w:r>
          </w:p>
        </w:tc>
      </w:tr>
      <w:tr w:rsidR="00B22619" w:rsidRPr="005F2A28" w:rsidTr="00C5112C">
        <w:tc>
          <w:tcPr>
            <w:tcW w:w="2376" w:type="dxa"/>
            <w:gridSpan w:val="2"/>
            <w:vMerge/>
            <w:tcBorders>
              <w:bottom w:val="nil"/>
            </w:tcBorders>
          </w:tcPr>
          <w:p w:rsidR="00B22619" w:rsidRPr="005F2A28" w:rsidRDefault="00B22619" w:rsidP="005F2A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85" w:type="dxa"/>
            <w:tcBorders>
              <w:bottom w:val="nil"/>
            </w:tcBorders>
          </w:tcPr>
          <w:p w:rsidR="00F573D0" w:rsidRPr="00F573D0" w:rsidRDefault="004714E3" w:rsidP="00F57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8681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0320E" w:rsidRPr="001868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73D0" w:rsidRPr="00F573D0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на уровне </w:t>
            </w:r>
            <w:r w:rsidR="00E42744">
              <w:rPr>
                <w:rFonts w:ascii="Times New Roman" w:hAnsi="Times New Roman" w:cs="Times New Roman"/>
                <w:sz w:val="20"/>
                <w:szCs w:val="20"/>
              </w:rPr>
              <w:t xml:space="preserve">основного </w:t>
            </w:r>
            <w:r w:rsidR="00F573D0" w:rsidRPr="00F573D0">
              <w:rPr>
                <w:rFonts w:ascii="Times New Roman" w:hAnsi="Times New Roman" w:cs="Times New Roman"/>
                <w:sz w:val="20"/>
                <w:szCs w:val="20"/>
              </w:rPr>
              <w:t>общего образования законченной системой географических знаний и умений, навыками их применения в различных жизненных ситуациях</w:t>
            </w:r>
          </w:p>
          <w:p w:rsidR="00F573D0" w:rsidRPr="00F573D0" w:rsidRDefault="00F573D0" w:rsidP="00F57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573D0">
              <w:rPr>
                <w:rFonts w:ascii="Times New Roman" w:hAnsi="Times New Roman" w:cs="Times New Roman"/>
                <w:sz w:val="20"/>
                <w:szCs w:val="20"/>
              </w:rPr>
              <w:t>уважение к истории, культуре, национальным особенностям, традициям и образу жизни других народов, толерантность</w:t>
            </w:r>
          </w:p>
          <w:p w:rsidR="004F71BE" w:rsidRPr="00F7348E" w:rsidRDefault="004F71BE" w:rsidP="004F71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4" w:type="dxa"/>
          </w:tcPr>
          <w:p w:rsidR="00B22619" w:rsidRPr="00F7348E" w:rsidRDefault="00B22619" w:rsidP="005F2A2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7348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7348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</w:t>
            </w:r>
          </w:p>
          <w:p w:rsidR="00F573D0" w:rsidRPr="00F573D0" w:rsidRDefault="00F573D0" w:rsidP="00F573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выявление </w:t>
            </w:r>
            <w:r w:rsidRPr="00F573D0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интересов, интеллектуальных и творческих способностей учащихся</w:t>
            </w:r>
          </w:p>
          <w:p w:rsidR="00B22619" w:rsidRPr="00F7348E" w:rsidRDefault="00B22619" w:rsidP="005F2A2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7348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7348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</w:t>
            </w:r>
          </w:p>
          <w:p w:rsidR="00F573D0" w:rsidRPr="00F573D0" w:rsidRDefault="00F573D0" w:rsidP="00F57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3D0">
              <w:rPr>
                <w:rFonts w:ascii="Times New Roman" w:hAnsi="Times New Roman" w:cs="Times New Roman"/>
                <w:sz w:val="20"/>
                <w:szCs w:val="20"/>
              </w:rPr>
              <w:t>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</w:t>
            </w:r>
          </w:p>
          <w:p w:rsidR="00B22619" w:rsidRPr="00F7348E" w:rsidRDefault="00B22619" w:rsidP="005F2A2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7348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7348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коммуникативные</w:t>
            </w:r>
          </w:p>
          <w:p w:rsidR="00F573D0" w:rsidRPr="00F573D0" w:rsidRDefault="003F3B46" w:rsidP="00F57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48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F573D0" w:rsidRPr="00F573D0">
              <w:rPr>
                <w:rFonts w:ascii="Times New Roman" w:hAnsi="Times New Roman" w:cs="Times New Roman"/>
                <w:sz w:val="20"/>
                <w:szCs w:val="20"/>
              </w:rPr>
              <w:t>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</w:t>
            </w:r>
          </w:p>
          <w:p w:rsidR="00B22619" w:rsidRPr="00F7348E" w:rsidRDefault="00B22619" w:rsidP="005F2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9" w:type="dxa"/>
            <w:gridSpan w:val="2"/>
          </w:tcPr>
          <w:p w:rsidR="00F573D0" w:rsidRPr="00F573D0" w:rsidRDefault="00F573D0" w:rsidP="00F57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573D0">
              <w:rPr>
                <w:rFonts w:ascii="Times New Roman" w:hAnsi="Times New Roman" w:cs="Times New Roman"/>
                <w:sz w:val="20"/>
                <w:szCs w:val="20"/>
              </w:rPr>
              <w:t>картографическая грамотность</w:t>
            </w:r>
          </w:p>
          <w:p w:rsidR="00F573D0" w:rsidRPr="00F573D0" w:rsidRDefault="00F573D0" w:rsidP="00F57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573D0">
              <w:rPr>
                <w:rFonts w:ascii="Times New Roman" w:hAnsi="Times New Roman" w:cs="Times New Roman"/>
                <w:sz w:val="20"/>
                <w:szCs w:val="20"/>
              </w:rPr>
              <w:t>понимание роли и места географической науки в системе научных дисциплин, ее роли в решении современных практических задач человечества и глобальных проблем</w:t>
            </w:r>
          </w:p>
          <w:p w:rsidR="00F573D0" w:rsidRPr="00F573D0" w:rsidRDefault="00F573D0" w:rsidP="00F57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573D0">
              <w:rPr>
                <w:rFonts w:ascii="Times New Roman" w:hAnsi="Times New Roman" w:cs="Times New Roman"/>
                <w:sz w:val="20"/>
                <w:szCs w:val="20"/>
              </w:rPr>
              <w:t>умение выделять, описывать и объяснять существенные признаки географических объектов и явлений</w:t>
            </w:r>
          </w:p>
          <w:p w:rsidR="00F573D0" w:rsidRPr="00F573D0" w:rsidRDefault="00F573D0" w:rsidP="00F57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573D0"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разными источниками географической информации</w:t>
            </w:r>
          </w:p>
          <w:p w:rsidR="00721FDF" w:rsidRPr="00F7348E" w:rsidRDefault="00721FDF" w:rsidP="00494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619" w:rsidRPr="005F2A28" w:rsidTr="003E77A3">
        <w:tc>
          <w:tcPr>
            <w:tcW w:w="2376" w:type="dxa"/>
            <w:gridSpan w:val="2"/>
          </w:tcPr>
          <w:p w:rsidR="00B22619" w:rsidRPr="005F2A28" w:rsidRDefault="00B22619" w:rsidP="005F2A2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F2A28">
              <w:rPr>
                <w:rFonts w:ascii="Times New Roman" w:hAnsi="Times New Roman" w:cs="Times New Roman"/>
                <w:b/>
              </w:rPr>
              <w:t>Межпредметные</w:t>
            </w:r>
            <w:proofErr w:type="spellEnd"/>
            <w:r w:rsidRPr="005F2A28">
              <w:rPr>
                <w:rFonts w:ascii="Times New Roman" w:hAnsi="Times New Roman" w:cs="Times New Roman"/>
                <w:b/>
              </w:rPr>
              <w:t xml:space="preserve"> связи</w:t>
            </w:r>
          </w:p>
        </w:tc>
        <w:tc>
          <w:tcPr>
            <w:tcW w:w="13668" w:type="dxa"/>
            <w:gridSpan w:val="4"/>
          </w:tcPr>
          <w:p w:rsidR="00B22619" w:rsidRPr="00F7348E" w:rsidRDefault="00E83B80" w:rsidP="00F57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73D0">
              <w:rPr>
                <w:rFonts w:ascii="Times New Roman" w:hAnsi="Times New Roman" w:cs="Times New Roman"/>
                <w:sz w:val="20"/>
                <w:szCs w:val="20"/>
              </w:rPr>
              <w:t>Обществознание, экология, экономика</w:t>
            </w:r>
          </w:p>
        </w:tc>
      </w:tr>
      <w:tr w:rsidR="00B22619" w:rsidRPr="005F2A28" w:rsidTr="003E77A3">
        <w:tc>
          <w:tcPr>
            <w:tcW w:w="2376" w:type="dxa"/>
            <w:gridSpan w:val="2"/>
          </w:tcPr>
          <w:p w:rsidR="00B22619" w:rsidRPr="005F2A28" w:rsidRDefault="00B22619" w:rsidP="005F2A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5112C">
              <w:rPr>
                <w:rFonts w:ascii="Times New Roman" w:hAnsi="Times New Roman" w:cs="Times New Roman"/>
                <w:b/>
              </w:rPr>
              <w:t>Форм</w:t>
            </w:r>
            <w:r w:rsidR="002633F0" w:rsidRPr="00C5112C">
              <w:rPr>
                <w:rFonts w:ascii="Times New Roman" w:hAnsi="Times New Roman" w:cs="Times New Roman"/>
                <w:b/>
              </w:rPr>
              <w:t>ы организации учебной деятельности</w:t>
            </w:r>
            <w:r w:rsidR="002633F0" w:rsidRPr="005F2A2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668" w:type="dxa"/>
            <w:gridSpan w:val="4"/>
          </w:tcPr>
          <w:p w:rsidR="00F573D0" w:rsidRPr="00F573D0" w:rsidRDefault="00F573D0" w:rsidP="00F573D0">
            <w:pPr>
              <w:numPr>
                <w:ilvl w:val="0"/>
                <w:numId w:val="22"/>
              </w:numPr>
              <w:ind w:leftChars="-1" w:left="0" w:hangingChars="1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F573D0"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  <w:p w:rsidR="00F573D0" w:rsidRPr="00F573D0" w:rsidRDefault="00F573D0" w:rsidP="00F573D0">
            <w:pPr>
              <w:numPr>
                <w:ilvl w:val="0"/>
                <w:numId w:val="22"/>
              </w:numPr>
              <w:ind w:leftChars="-1" w:left="0" w:hangingChars="1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F573D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  <w:p w:rsidR="00F573D0" w:rsidRPr="00F573D0" w:rsidRDefault="00F573D0" w:rsidP="00F573D0">
            <w:pPr>
              <w:numPr>
                <w:ilvl w:val="0"/>
                <w:numId w:val="22"/>
              </w:numPr>
              <w:ind w:leftChars="-1" w:left="0" w:hangingChars="1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F573D0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B22619" w:rsidRPr="00F7348E" w:rsidRDefault="00B22619" w:rsidP="005F2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619" w:rsidRPr="005F2A28" w:rsidTr="003E77A3">
        <w:tc>
          <w:tcPr>
            <w:tcW w:w="2376" w:type="dxa"/>
            <w:gridSpan w:val="2"/>
          </w:tcPr>
          <w:p w:rsidR="00B22619" w:rsidRPr="005F2A28" w:rsidRDefault="00B22619" w:rsidP="005F2A2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F2A28">
              <w:rPr>
                <w:rFonts w:ascii="Times New Roman" w:hAnsi="Times New Roman" w:cs="Times New Roman"/>
                <w:b/>
              </w:rPr>
              <w:t>Методы обучения</w:t>
            </w:r>
          </w:p>
        </w:tc>
        <w:tc>
          <w:tcPr>
            <w:tcW w:w="13668" w:type="dxa"/>
            <w:gridSpan w:val="4"/>
          </w:tcPr>
          <w:p w:rsidR="00B22619" w:rsidRPr="005F2A28" w:rsidRDefault="00B22619" w:rsidP="005F2A28">
            <w:pPr>
              <w:rPr>
                <w:rFonts w:ascii="Times New Roman" w:hAnsi="Times New Roman" w:cs="Times New Roman"/>
              </w:rPr>
            </w:pPr>
            <w:r w:rsidRPr="005F2A28">
              <w:rPr>
                <w:rFonts w:ascii="Times New Roman" w:hAnsi="Times New Roman" w:cs="Times New Roman"/>
              </w:rPr>
              <w:t xml:space="preserve">- </w:t>
            </w:r>
            <w:r w:rsidR="00CE7181" w:rsidRPr="005F2A28">
              <w:rPr>
                <w:rFonts w:ascii="Times New Roman" w:hAnsi="Times New Roman" w:cs="Times New Roman"/>
              </w:rPr>
              <w:t>объяснительно-ил</w:t>
            </w:r>
            <w:r w:rsidR="003E2172" w:rsidRPr="005F2A28">
              <w:rPr>
                <w:rFonts w:ascii="Times New Roman" w:hAnsi="Times New Roman" w:cs="Times New Roman"/>
              </w:rPr>
              <w:t xml:space="preserve">люстративный, </w:t>
            </w:r>
            <w:r w:rsidRPr="005F2A28">
              <w:rPr>
                <w:rFonts w:ascii="Times New Roman" w:hAnsi="Times New Roman" w:cs="Times New Roman"/>
              </w:rPr>
              <w:t xml:space="preserve">частично-поисковый </w:t>
            </w:r>
          </w:p>
        </w:tc>
      </w:tr>
      <w:tr w:rsidR="003E77A3" w:rsidRPr="005F2A28" w:rsidTr="003E77A3">
        <w:tc>
          <w:tcPr>
            <w:tcW w:w="2376" w:type="dxa"/>
            <w:gridSpan w:val="2"/>
          </w:tcPr>
          <w:p w:rsidR="003E77A3" w:rsidRPr="005F2A28" w:rsidRDefault="003E77A3" w:rsidP="005F2A2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8" w:type="dxa"/>
            <w:gridSpan w:val="4"/>
          </w:tcPr>
          <w:p w:rsidR="003E77A3" w:rsidRPr="005F2A28" w:rsidRDefault="003E77A3" w:rsidP="005F2A28">
            <w:pPr>
              <w:rPr>
                <w:rFonts w:ascii="Times New Roman" w:hAnsi="Times New Roman" w:cs="Times New Roman"/>
              </w:rPr>
            </w:pPr>
          </w:p>
        </w:tc>
      </w:tr>
      <w:tr w:rsidR="003E77A3" w:rsidRPr="005F2A28" w:rsidTr="003E77A3">
        <w:trPr>
          <w:gridAfter w:val="1"/>
          <w:wAfter w:w="31" w:type="dxa"/>
        </w:trPr>
        <w:tc>
          <w:tcPr>
            <w:tcW w:w="2263" w:type="dxa"/>
          </w:tcPr>
          <w:p w:rsidR="003E77A3" w:rsidRPr="00E6151F" w:rsidRDefault="003E77A3" w:rsidP="002914C4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6151F">
              <w:rPr>
                <w:rFonts w:ascii="Times New Roman" w:hAnsi="Times New Roman" w:cs="Times New Roman"/>
                <w:b/>
                <w:lang w:val="en-US"/>
              </w:rPr>
              <w:lastRenderedPageBreak/>
              <w:t>Организация</w:t>
            </w:r>
            <w:proofErr w:type="spellEnd"/>
            <w:r w:rsidRPr="00E6151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E6151F">
              <w:rPr>
                <w:rFonts w:ascii="Times New Roman" w:hAnsi="Times New Roman" w:cs="Times New Roman"/>
                <w:b/>
                <w:lang w:val="en-US"/>
              </w:rPr>
              <w:t>пространства</w:t>
            </w:r>
            <w:proofErr w:type="spellEnd"/>
          </w:p>
        </w:tc>
        <w:tc>
          <w:tcPr>
            <w:tcW w:w="13750" w:type="dxa"/>
            <w:gridSpan w:val="4"/>
          </w:tcPr>
          <w:p w:rsidR="003E77A3" w:rsidRPr="005F2A28" w:rsidRDefault="003E77A3" w:rsidP="002914C4">
            <w:pPr>
              <w:rPr>
                <w:rFonts w:ascii="Times New Roman" w:hAnsi="Times New Roman" w:cs="Times New Roman"/>
              </w:rPr>
            </w:pPr>
            <w:r w:rsidRPr="00E6151F">
              <w:rPr>
                <w:rFonts w:ascii="Times New Roman" w:eastAsia="Calibri" w:hAnsi="Times New Roman" w:cs="Times New Roman"/>
                <w:lang w:eastAsia="en-US"/>
              </w:rPr>
              <w:t>Синхронное обучение (процесс взаимодействия обучаемых с преподавателем, а также обучаемых между собой с целью приобретения знаний и навыков в режиме реального времени)</w:t>
            </w:r>
          </w:p>
        </w:tc>
      </w:tr>
      <w:tr w:rsidR="003E77A3" w:rsidRPr="00E6151F" w:rsidTr="003E77A3">
        <w:trPr>
          <w:gridAfter w:val="1"/>
          <w:wAfter w:w="31" w:type="dxa"/>
        </w:trPr>
        <w:tc>
          <w:tcPr>
            <w:tcW w:w="2263" w:type="dxa"/>
          </w:tcPr>
          <w:p w:rsidR="003E77A3" w:rsidRPr="00E6151F" w:rsidRDefault="003E77A3" w:rsidP="002914C4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E6151F">
              <w:rPr>
                <w:rFonts w:ascii="Times New Roman" w:eastAsia="Calibri" w:hAnsi="Times New Roman" w:cs="Times New Roman"/>
                <w:b/>
              </w:rPr>
              <w:t>Образовательные технологии</w:t>
            </w:r>
          </w:p>
        </w:tc>
        <w:tc>
          <w:tcPr>
            <w:tcW w:w="13750" w:type="dxa"/>
            <w:gridSpan w:val="4"/>
          </w:tcPr>
          <w:p w:rsidR="003E77A3" w:rsidRPr="00E6151F" w:rsidRDefault="003E77A3" w:rsidP="003E77A3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6151F">
              <w:rPr>
                <w:rFonts w:ascii="Times New Roman" w:eastAsia="Calibri" w:hAnsi="Times New Roman" w:cs="Times New Roman"/>
                <w:lang w:eastAsia="en-US"/>
              </w:rPr>
              <w:t>системно-</w:t>
            </w:r>
            <w:proofErr w:type="spellStart"/>
            <w:r w:rsidRPr="00E6151F">
              <w:rPr>
                <w:rFonts w:ascii="Times New Roman" w:eastAsia="Calibri" w:hAnsi="Times New Roman" w:cs="Times New Roman"/>
                <w:lang w:eastAsia="en-US"/>
              </w:rPr>
              <w:t>деятельностный</w:t>
            </w:r>
            <w:proofErr w:type="spellEnd"/>
            <w:r w:rsidRPr="00E6151F">
              <w:rPr>
                <w:rFonts w:ascii="Times New Roman" w:eastAsia="Calibri" w:hAnsi="Times New Roman" w:cs="Times New Roman"/>
                <w:lang w:eastAsia="en-US"/>
              </w:rPr>
              <w:t xml:space="preserve"> подход;</w:t>
            </w:r>
          </w:p>
          <w:p w:rsidR="003E77A3" w:rsidRPr="00E6151F" w:rsidRDefault="003E77A3" w:rsidP="003E77A3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6151F">
              <w:rPr>
                <w:rFonts w:ascii="Times New Roman" w:eastAsia="Calibri" w:hAnsi="Times New Roman" w:cs="Times New Roman"/>
                <w:lang w:eastAsia="en-US"/>
              </w:rPr>
              <w:t>развивающее обучение;</w:t>
            </w:r>
          </w:p>
          <w:p w:rsidR="003E77A3" w:rsidRDefault="003E77A3" w:rsidP="003E77A3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6151F">
              <w:rPr>
                <w:rFonts w:ascii="Times New Roman" w:eastAsia="Calibri" w:hAnsi="Times New Roman" w:cs="Times New Roman"/>
                <w:lang w:eastAsia="en-US"/>
              </w:rPr>
              <w:t>компьютерные технологии</w:t>
            </w:r>
          </w:p>
          <w:p w:rsidR="003258AC" w:rsidRPr="00372A40" w:rsidRDefault="00C5112C" w:rsidP="003E77A3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проектная деятельность </w:t>
            </w:r>
          </w:p>
        </w:tc>
      </w:tr>
    </w:tbl>
    <w:tbl>
      <w:tblPr>
        <w:tblW w:w="159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3721"/>
      </w:tblGrid>
      <w:tr w:rsidR="002C6F6B" w:rsidRPr="00251B35" w:rsidTr="003E77A3">
        <w:tc>
          <w:tcPr>
            <w:tcW w:w="2268" w:type="dxa"/>
          </w:tcPr>
          <w:p w:rsidR="002C6F6B" w:rsidRPr="002C6F6B" w:rsidRDefault="002C6F6B" w:rsidP="002C6F6B">
            <w:pPr>
              <w:pStyle w:val="aa"/>
              <w:jc w:val="both"/>
              <w:rPr>
                <w:rFonts w:ascii="Times New Roman" w:hAnsi="Times New Roman" w:cs="Times New Roman"/>
                <w:b/>
              </w:rPr>
            </w:pPr>
            <w:r w:rsidRPr="002C6F6B">
              <w:rPr>
                <w:rFonts w:ascii="Times New Roman" w:hAnsi="Times New Roman" w:cs="Times New Roman"/>
                <w:b/>
              </w:rPr>
              <w:t>Используемые виды контроля и оценивания на уроке</w:t>
            </w:r>
          </w:p>
        </w:tc>
        <w:tc>
          <w:tcPr>
            <w:tcW w:w="13721" w:type="dxa"/>
          </w:tcPr>
          <w:p w:rsidR="002C6F6B" w:rsidRPr="00B93D8E" w:rsidRDefault="002C6F6B" w:rsidP="002C6F6B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93D8E">
              <w:rPr>
                <w:rFonts w:ascii="Times New Roman" w:hAnsi="Times New Roman" w:cs="Times New Roman"/>
              </w:rPr>
              <w:t>контроль усвоения учебного материала и оценивание работы обучающихся (осуществляется учителем);</w:t>
            </w:r>
          </w:p>
          <w:p w:rsidR="002C6F6B" w:rsidRPr="00251B35" w:rsidRDefault="002C6F6B" w:rsidP="002C6F6B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93D8E">
              <w:rPr>
                <w:rFonts w:ascii="Times New Roman" w:hAnsi="Times New Roman" w:cs="Times New Roman"/>
              </w:rPr>
              <w:t>самоконтроль усвоения учебного материала и оценивание работы (осуществляется обучающимся)</w:t>
            </w:r>
          </w:p>
        </w:tc>
      </w:tr>
      <w:tr w:rsidR="002C6F6B" w:rsidRPr="00B93D8E" w:rsidTr="003E77A3">
        <w:tc>
          <w:tcPr>
            <w:tcW w:w="2268" w:type="dxa"/>
          </w:tcPr>
          <w:p w:rsidR="002C6F6B" w:rsidRPr="002C6F6B" w:rsidRDefault="002C6F6B" w:rsidP="002C6F6B">
            <w:pPr>
              <w:pStyle w:val="aa"/>
              <w:ind w:right="346"/>
              <w:jc w:val="both"/>
              <w:rPr>
                <w:rFonts w:ascii="Times New Roman" w:hAnsi="Times New Roman" w:cs="Times New Roman"/>
                <w:b/>
              </w:rPr>
            </w:pPr>
            <w:r w:rsidRPr="002C6F6B">
              <w:rPr>
                <w:rFonts w:ascii="Times New Roman" w:hAnsi="Times New Roman" w:cs="Times New Roman"/>
                <w:b/>
              </w:rPr>
              <w:t>Необходимое оборудование</w:t>
            </w:r>
          </w:p>
        </w:tc>
        <w:tc>
          <w:tcPr>
            <w:tcW w:w="13721" w:type="dxa"/>
          </w:tcPr>
          <w:p w:rsidR="002C6F6B" w:rsidRDefault="002C6F6B" w:rsidP="002C6F6B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Магнитная белая доска;</w:t>
            </w:r>
          </w:p>
          <w:p w:rsidR="002C6F6B" w:rsidRDefault="002C6F6B" w:rsidP="002C6F6B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Мультимедиа проектор;</w:t>
            </w:r>
          </w:p>
          <w:p w:rsidR="002C6F6B" w:rsidRDefault="00C5112C" w:rsidP="002C6F6B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7</w:t>
            </w:r>
            <w:r w:rsidR="002C6F6B">
              <w:rPr>
                <w:rFonts w:ascii="Times New Roman" w:hAnsi="Times New Roman" w:cs="Times New Roman"/>
              </w:rPr>
              <w:t xml:space="preserve"> класса</w:t>
            </w:r>
          </w:p>
          <w:p w:rsidR="002C6F6B" w:rsidRPr="002C6F6B" w:rsidRDefault="002C6F6B" w:rsidP="002C6F6B">
            <w:pPr>
              <w:pStyle w:val="aa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Атлас</w:t>
            </w:r>
          </w:p>
        </w:tc>
      </w:tr>
      <w:tr w:rsidR="002C6F6B" w:rsidRPr="00E5598F" w:rsidTr="003E77A3">
        <w:tc>
          <w:tcPr>
            <w:tcW w:w="2268" w:type="dxa"/>
          </w:tcPr>
          <w:p w:rsidR="002C6F6B" w:rsidRPr="002C6F6B" w:rsidRDefault="002C6F6B" w:rsidP="002C6F6B">
            <w:pPr>
              <w:pStyle w:val="aa"/>
              <w:jc w:val="both"/>
              <w:rPr>
                <w:rFonts w:ascii="Times New Roman" w:hAnsi="Times New Roman" w:cs="Times New Roman"/>
                <w:b/>
              </w:rPr>
            </w:pPr>
            <w:r w:rsidRPr="002C6F6B">
              <w:rPr>
                <w:rFonts w:ascii="Times New Roman" w:hAnsi="Times New Roman" w:cs="Times New Roman"/>
                <w:b/>
              </w:rPr>
              <w:t>Наглядно-демонстрационный материал и оборудование</w:t>
            </w:r>
          </w:p>
        </w:tc>
        <w:tc>
          <w:tcPr>
            <w:tcW w:w="13721" w:type="dxa"/>
          </w:tcPr>
          <w:p w:rsidR="002C6F6B" w:rsidRDefault="00C5112C" w:rsidP="002C6F6B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по теме урока, политическая карта мира.</w:t>
            </w:r>
          </w:p>
          <w:p w:rsidR="003E77A3" w:rsidRPr="00E5598F" w:rsidRDefault="003E77A3" w:rsidP="002C6F6B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77A3" w:rsidRPr="00907580" w:rsidTr="003E7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A3" w:rsidRPr="003E77A3" w:rsidRDefault="003E77A3" w:rsidP="003E77A3">
            <w:pPr>
              <w:pStyle w:val="aa"/>
              <w:jc w:val="both"/>
              <w:rPr>
                <w:rFonts w:ascii="Times New Roman" w:hAnsi="Times New Roman" w:cs="Times New Roman"/>
                <w:b/>
              </w:rPr>
            </w:pPr>
            <w:r w:rsidRPr="003E77A3">
              <w:rPr>
                <w:rFonts w:ascii="Times New Roman" w:hAnsi="Times New Roman" w:cs="Times New Roman"/>
                <w:b/>
              </w:rPr>
              <w:t>Электронные образовательные ресурсы (в сети Интернет и ЭФУ)</w:t>
            </w:r>
          </w:p>
        </w:tc>
        <w:tc>
          <w:tcPr>
            <w:tcW w:w="1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A3" w:rsidRDefault="003E77A3" w:rsidP="003E77A3">
            <w:pPr>
              <w:pStyle w:val="aa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4628F">
              <w:rPr>
                <w:rFonts w:ascii="Times New Roman" w:hAnsi="Times New Roman" w:cs="Times New Roman"/>
              </w:rPr>
              <w:t xml:space="preserve">Сайты и Документы </w:t>
            </w:r>
            <w:proofErr w:type="spellStart"/>
            <w:r w:rsidRPr="003E77A3">
              <w:rPr>
                <w:rFonts w:ascii="Times New Roman" w:hAnsi="Times New Roman" w:cs="Times New Roman"/>
              </w:rPr>
              <w:t>Google</w:t>
            </w:r>
            <w:proofErr w:type="spellEnd"/>
          </w:p>
          <w:p w:rsidR="003E77A3" w:rsidRPr="003E77A3" w:rsidRDefault="00C5112C" w:rsidP="00C5112C">
            <w:pPr>
              <w:pStyle w:val="aa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bCs w:val="0"/>
              </w:rPr>
              <w:t xml:space="preserve">онлайн учебник «В.А. </w:t>
            </w:r>
            <w:proofErr w:type="spellStart"/>
            <w:r>
              <w:rPr>
                <w:rStyle w:val="ab"/>
                <w:rFonts w:ascii="Times New Roman" w:hAnsi="Times New Roman" w:cs="Times New Roman"/>
                <w:b w:val="0"/>
                <w:bCs w:val="0"/>
              </w:rPr>
              <w:t>Коринская</w:t>
            </w:r>
            <w:proofErr w:type="spellEnd"/>
            <w:r>
              <w:rPr>
                <w:rStyle w:val="ab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ab"/>
                <w:rFonts w:ascii="Times New Roman" w:hAnsi="Times New Roman" w:cs="Times New Roman"/>
                <w:b w:val="0"/>
                <w:bCs w:val="0"/>
              </w:rPr>
              <w:t>И.В.Душина</w:t>
            </w:r>
            <w:proofErr w:type="spellEnd"/>
            <w:r>
              <w:rPr>
                <w:rStyle w:val="ab"/>
                <w:rFonts w:ascii="Times New Roman" w:hAnsi="Times New Roman" w:cs="Times New Roman"/>
                <w:b w:val="0"/>
                <w:bCs w:val="0"/>
              </w:rPr>
              <w:t xml:space="preserve">, В.А. </w:t>
            </w:r>
            <w:proofErr w:type="spellStart"/>
            <w:r>
              <w:rPr>
                <w:rStyle w:val="ab"/>
                <w:rFonts w:ascii="Times New Roman" w:hAnsi="Times New Roman" w:cs="Times New Roman"/>
                <w:b w:val="0"/>
                <w:bCs w:val="0"/>
              </w:rPr>
              <w:t>Щенев</w:t>
            </w:r>
            <w:proofErr w:type="spellEnd"/>
            <w:r>
              <w:rPr>
                <w:rStyle w:val="ab"/>
                <w:rFonts w:ascii="Times New Roman" w:hAnsi="Times New Roman" w:cs="Times New Roman"/>
                <w:b w:val="0"/>
                <w:bCs w:val="0"/>
              </w:rPr>
              <w:t>. География материков и океанов », 7 класс</w:t>
            </w:r>
          </w:p>
        </w:tc>
      </w:tr>
      <w:tr w:rsidR="003E77A3" w:rsidRPr="00251B35" w:rsidTr="003E7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A3" w:rsidRPr="003E77A3" w:rsidRDefault="003E77A3" w:rsidP="003E77A3">
            <w:pPr>
              <w:pStyle w:val="aa"/>
              <w:jc w:val="both"/>
              <w:rPr>
                <w:rFonts w:ascii="Times New Roman" w:hAnsi="Times New Roman" w:cs="Times New Roman"/>
                <w:b/>
              </w:rPr>
            </w:pPr>
            <w:r w:rsidRPr="003E77A3">
              <w:rPr>
                <w:rFonts w:ascii="Times New Roman" w:hAnsi="Times New Roman" w:cs="Times New Roman"/>
                <w:b/>
              </w:rPr>
              <w:t>Рефлексия</w:t>
            </w:r>
          </w:p>
        </w:tc>
        <w:tc>
          <w:tcPr>
            <w:tcW w:w="1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A3" w:rsidRPr="00251B35" w:rsidRDefault="003E77A3" w:rsidP="003E77A3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листков самооценки</w:t>
            </w:r>
          </w:p>
          <w:p w:rsidR="003E77A3" w:rsidRPr="00251B35" w:rsidRDefault="003E77A3" w:rsidP="003E77A3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E2172" w:rsidRDefault="003E2172" w:rsidP="005F2A2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92DF5" w:rsidRDefault="00C500A9" w:rsidP="00C500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Структура урока:</w:t>
      </w:r>
    </w:p>
    <w:p w:rsidR="00192DF5" w:rsidRDefault="00192DF5" w:rsidP="005F2A2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92DF5" w:rsidRDefault="00192DF5" w:rsidP="005F2A2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1"/>
        <w:tblW w:w="15984" w:type="dxa"/>
        <w:tblLayout w:type="fixed"/>
        <w:tblLook w:val="04A0" w:firstRow="1" w:lastRow="0" w:firstColumn="1" w:lastColumn="0" w:noHBand="0" w:noVBand="1"/>
      </w:tblPr>
      <w:tblGrid>
        <w:gridCol w:w="374"/>
        <w:gridCol w:w="1598"/>
        <w:gridCol w:w="663"/>
        <w:gridCol w:w="1874"/>
        <w:gridCol w:w="1836"/>
        <w:gridCol w:w="1701"/>
        <w:gridCol w:w="1418"/>
        <w:gridCol w:w="1417"/>
        <w:gridCol w:w="1560"/>
        <w:gridCol w:w="1559"/>
        <w:gridCol w:w="1984"/>
      </w:tblGrid>
      <w:tr w:rsidR="00192DF5" w:rsidRPr="00793084" w:rsidTr="00192DF5">
        <w:tc>
          <w:tcPr>
            <w:tcW w:w="374" w:type="dxa"/>
            <w:vMerge w:val="restart"/>
          </w:tcPr>
          <w:p w:rsidR="00192DF5" w:rsidRPr="00793084" w:rsidRDefault="00192DF5" w:rsidP="00192DF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i/>
                <w:sz w:val="18"/>
                <w:szCs w:val="18"/>
              </w:rPr>
              <w:t>№</w:t>
            </w:r>
          </w:p>
        </w:tc>
        <w:tc>
          <w:tcPr>
            <w:tcW w:w="1598" w:type="dxa"/>
            <w:vMerge w:val="restart"/>
          </w:tcPr>
          <w:p w:rsidR="00192DF5" w:rsidRPr="00793084" w:rsidRDefault="00192DF5" w:rsidP="00192DF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i/>
                <w:sz w:val="18"/>
                <w:szCs w:val="18"/>
              </w:rPr>
              <w:t>Этапы урока</w:t>
            </w:r>
          </w:p>
        </w:tc>
        <w:tc>
          <w:tcPr>
            <w:tcW w:w="663" w:type="dxa"/>
            <w:vMerge w:val="restart"/>
          </w:tcPr>
          <w:p w:rsidR="00192DF5" w:rsidRPr="00793084" w:rsidRDefault="00192DF5" w:rsidP="00192DF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i/>
                <w:sz w:val="18"/>
                <w:szCs w:val="18"/>
              </w:rPr>
              <w:t>Время (мин)</w:t>
            </w:r>
          </w:p>
        </w:tc>
        <w:tc>
          <w:tcPr>
            <w:tcW w:w="1874" w:type="dxa"/>
            <w:vMerge w:val="restart"/>
          </w:tcPr>
          <w:p w:rsidR="00192DF5" w:rsidRPr="00793084" w:rsidRDefault="00192DF5" w:rsidP="00192DF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i/>
                <w:sz w:val="18"/>
                <w:szCs w:val="18"/>
              </w:rPr>
              <w:t>Содержание</w:t>
            </w:r>
          </w:p>
        </w:tc>
        <w:tc>
          <w:tcPr>
            <w:tcW w:w="3537" w:type="dxa"/>
            <w:gridSpan w:val="2"/>
          </w:tcPr>
          <w:p w:rsidR="00192DF5" w:rsidRPr="00793084" w:rsidRDefault="00192DF5" w:rsidP="00192DF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i/>
                <w:sz w:val="18"/>
                <w:szCs w:val="18"/>
              </w:rPr>
              <w:t>Виды деятельности</w:t>
            </w:r>
          </w:p>
        </w:tc>
        <w:tc>
          <w:tcPr>
            <w:tcW w:w="7938" w:type="dxa"/>
            <w:gridSpan w:val="5"/>
          </w:tcPr>
          <w:p w:rsidR="00192DF5" w:rsidRPr="00793084" w:rsidRDefault="00192DF5" w:rsidP="00192DF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i/>
                <w:sz w:val="18"/>
                <w:szCs w:val="18"/>
              </w:rPr>
              <w:t>Результаты</w:t>
            </w:r>
          </w:p>
        </w:tc>
      </w:tr>
      <w:tr w:rsidR="00192DF5" w:rsidRPr="00793084" w:rsidTr="00192DF5">
        <w:trPr>
          <w:trHeight w:val="194"/>
        </w:trPr>
        <w:tc>
          <w:tcPr>
            <w:tcW w:w="374" w:type="dxa"/>
            <w:vMerge/>
          </w:tcPr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vMerge/>
          </w:tcPr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Merge/>
          </w:tcPr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</w:tcPr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  <w:vMerge w:val="restart"/>
          </w:tcPr>
          <w:p w:rsidR="00192DF5" w:rsidRPr="00793084" w:rsidRDefault="00C07915" w:rsidP="00192DF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Учителя </w:t>
            </w:r>
          </w:p>
        </w:tc>
        <w:tc>
          <w:tcPr>
            <w:tcW w:w="1701" w:type="dxa"/>
            <w:vMerge w:val="restart"/>
          </w:tcPr>
          <w:p w:rsidR="00192DF5" w:rsidRPr="00793084" w:rsidRDefault="00192DF5" w:rsidP="00192DF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Учащихся </w:t>
            </w:r>
          </w:p>
        </w:tc>
        <w:tc>
          <w:tcPr>
            <w:tcW w:w="1418" w:type="dxa"/>
            <w:vMerge w:val="restart"/>
          </w:tcPr>
          <w:p w:rsidR="00192DF5" w:rsidRPr="00793084" w:rsidRDefault="00192DF5" w:rsidP="00192DF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i/>
                <w:sz w:val="18"/>
                <w:szCs w:val="18"/>
              </w:rPr>
              <w:t>Предметные</w:t>
            </w:r>
          </w:p>
        </w:tc>
        <w:tc>
          <w:tcPr>
            <w:tcW w:w="1417" w:type="dxa"/>
            <w:vMerge w:val="restart"/>
          </w:tcPr>
          <w:p w:rsidR="00192DF5" w:rsidRPr="00793084" w:rsidRDefault="00192DF5" w:rsidP="00192DF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i/>
                <w:sz w:val="18"/>
                <w:szCs w:val="18"/>
              </w:rPr>
              <w:t>Личностные</w:t>
            </w:r>
          </w:p>
        </w:tc>
        <w:tc>
          <w:tcPr>
            <w:tcW w:w="5103" w:type="dxa"/>
            <w:gridSpan w:val="3"/>
          </w:tcPr>
          <w:p w:rsidR="00192DF5" w:rsidRPr="00793084" w:rsidRDefault="00192DF5" w:rsidP="00192DF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i/>
                <w:sz w:val="18"/>
                <w:szCs w:val="18"/>
              </w:rPr>
              <w:t>Метапредметные (УУД)</w:t>
            </w:r>
          </w:p>
        </w:tc>
      </w:tr>
      <w:tr w:rsidR="00192DF5" w:rsidRPr="00793084" w:rsidTr="00192DF5">
        <w:trPr>
          <w:trHeight w:val="193"/>
        </w:trPr>
        <w:tc>
          <w:tcPr>
            <w:tcW w:w="374" w:type="dxa"/>
            <w:vMerge/>
          </w:tcPr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dxa"/>
            <w:vMerge/>
          </w:tcPr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  <w:vMerge/>
          </w:tcPr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</w:tcPr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  <w:vMerge/>
          </w:tcPr>
          <w:p w:rsidR="00192DF5" w:rsidRPr="00793084" w:rsidRDefault="00192DF5" w:rsidP="00192DF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92DF5" w:rsidRPr="00793084" w:rsidRDefault="00192DF5" w:rsidP="00192DF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92DF5" w:rsidRPr="00793084" w:rsidRDefault="00192DF5" w:rsidP="00192DF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92DF5" w:rsidRPr="00793084" w:rsidRDefault="00192DF5" w:rsidP="00192DF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192DF5" w:rsidRPr="00793084" w:rsidRDefault="00192DF5" w:rsidP="00192DF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i/>
                <w:sz w:val="18"/>
                <w:szCs w:val="18"/>
              </w:rPr>
              <w:t>Регулятивные</w:t>
            </w:r>
          </w:p>
        </w:tc>
        <w:tc>
          <w:tcPr>
            <w:tcW w:w="1559" w:type="dxa"/>
          </w:tcPr>
          <w:p w:rsidR="00192DF5" w:rsidRPr="00793084" w:rsidRDefault="00192DF5" w:rsidP="00192DF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i/>
                <w:sz w:val="18"/>
                <w:szCs w:val="18"/>
              </w:rPr>
              <w:t>Познавательные</w:t>
            </w:r>
          </w:p>
        </w:tc>
        <w:tc>
          <w:tcPr>
            <w:tcW w:w="1984" w:type="dxa"/>
          </w:tcPr>
          <w:p w:rsidR="00192DF5" w:rsidRPr="00793084" w:rsidRDefault="00192DF5" w:rsidP="00192DF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i/>
                <w:sz w:val="18"/>
                <w:szCs w:val="18"/>
              </w:rPr>
              <w:t>Коммуникативные</w:t>
            </w:r>
          </w:p>
        </w:tc>
      </w:tr>
      <w:tr w:rsidR="00192DF5" w:rsidRPr="00793084" w:rsidTr="00192DF5">
        <w:tc>
          <w:tcPr>
            <w:tcW w:w="374" w:type="dxa"/>
          </w:tcPr>
          <w:p w:rsidR="00192DF5" w:rsidRPr="00793084" w:rsidRDefault="00C500A9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8" w:type="dxa"/>
          </w:tcPr>
          <w:p w:rsidR="00192DF5" w:rsidRPr="00793084" w:rsidRDefault="00192DF5" w:rsidP="00192D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Организационный момент</w:t>
            </w:r>
          </w:p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:rsidR="00192DF5" w:rsidRPr="00793084" w:rsidRDefault="0039756C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74" w:type="dxa"/>
          </w:tcPr>
          <w:p w:rsidR="00192DF5" w:rsidRPr="00793084" w:rsidRDefault="00192DF5" w:rsidP="00192DF5">
            <w:pPr>
              <w:ind w:left="3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(определение темы урока, постановка цели и задач)</w:t>
            </w:r>
          </w:p>
          <w:p w:rsidR="00192DF5" w:rsidRPr="00793084" w:rsidRDefault="00192DF5" w:rsidP="00192DF5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36" w:type="dxa"/>
          </w:tcPr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>Приветствует учеников,</w:t>
            </w:r>
          </w:p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>Мотивирует учащихся к учебной деятельности. Создаёт эмоциональный настрой.</w:t>
            </w:r>
          </w:p>
        </w:tc>
        <w:tc>
          <w:tcPr>
            <w:tcW w:w="1701" w:type="dxa"/>
          </w:tcPr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>Приветствуют учителя.</w:t>
            </w:r>
          </w:p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>Слушают.</w:t>
            </w:r>
          </w:p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>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1417" w:type="dxa"/>
          </w:tcPr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>Самооценка и самоопределение</w:t>
            </w:r>
          </w:p>
        </w:tc>
        <w:tc>
          <w:tcPr>
            <w:tcW w:w="1560" w:type="dxa"/>
          </w:tcPr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>Умение понять свои интересы, увидеть проблему, задачу выразить её словесно.</w:t>
            </w:r>
          </w:p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>Самостоятельное планирование пути достижения целей.</w:t>
            </w:r>
          </w:p>
          <w:p w:rsidR="00192DF5" w:rsidRPr="00793084" w:rsidRDefault="00192DF5" w:rsidP="00C079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 xml:space="preserve">Умение самостоятельно </w:t>
            </w:r>
            <w:r w:rsidRPr="007930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определять цели своего обучения.</w:t>
            </w:r>
          </w:p>
        </w:tc>
        <w:tc>
          <w:tcPr>
            <w:tcW w:w="1559" w:type="dxa"/>
          </w:tcPr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Умение ориентироваться в своей системе знаний и осознавать необходимость нового знания.</w:t>
            </w:r>
          </w:p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>Умение наблюдать, слушать</w:t>
            </w:r>
          </w:p>
        </w:tc>
        <w:tc>
          <w:tcPr>
            <w:tcW w:w="1984" w:type="dxa"/>
          </w:tcPr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>Умение владеть приёмами монологической и диалогической речи.</w:t>
            </w:r>
          </w:p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>Умение формулировать, аргументировать и отстаивать своё мнение.</w:t>
            </w:r>
          </w:p>
        </w:tc>
      </w:tr>
      <w:tr w:rsidR="00192DF5" w:rsidRPr="00793084" w:rsidTr="00192DF5">
        <w:trPr>
          <w:trHeight w:val="1131"/>
        </w:trPr>
        <w:tc>
          <w:tcPr>
            <w:tcW w:w="374" w:type="dxa"/>
          </w:tcPr>
          <w:p w:rsidR="00192DF5" w:rsidRPr="00793084" w:rsidRDefault="00C500A9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98" w:type="dxa"/>
          </w:tcPr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b/>
                <w:sz w:val="18"/>
                <w:szCs w:val="18"/>
              </w:rPr>
              <w:t>Актуализация опорных знаний и умений</w:t>
            </w:r>
          </w:p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63" w:type="dxa"/>
          </w:tcPr>
          <w:p w:rsidR="00192DF5" w:rsidRPr="00793084" w:rsidRDefault="0039756C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74" w:type="dxa"/>
          </w:tcPr>
          <w:p w:rsidR="00793084" w:rsidRDefault="00C07915" w:rsidP="00793084">
            <w:pPr>
              <w:tabs>
                <w:tab w:val="num" w:pos="-37"/>
              </w:tabs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Постановка проблемного вопроса:</w:t>
            </w:r>
          </w:p>
          <w:p w:rsidR="00C07915" w:rsidRDefault="00C07915" w:rsidP="00793084">
            <w:pPr>
              <w:tabs>
                <w:tab w:val="num" w:pos="-37"/>
              </w:tabs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-Вспомните, какой материк мы изучаем?</w:t>
            </w:r>
          </w:p>
          <w:p w:rsidR="00C07915" w:rsidRPr="00793084" w:rsidRDefault="00C07915" w:rsidP="00793084">
            <w:pPr>
              <w:tabs>
                <w:tab w:val="num" w:pos="-37"/>
              </w:tabs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-Что уже знаем об этом материке?</w:t>
            </w:r>
          </w:p>
          <w:p w:rsidR="00793084" w:rsidRPr="00793084" w:rsidRDefault="00793084" w:rsidP="00793084">
            <w:pPr>
              <w:tabs>
                <w:tab w:val="num" w:pos="-37"/>
              </w:tabs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793084" w:rsidRPr="00793084" w:rsidRDefault="00793084" w:rsidP="00793084">
            <w:pPr>
              <w:tabs>
                <w:tab w:val="num" w:pos="-37"/>
              </w:tabs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793084" w:rsidRPr="00793084" w:rsidRDefault="00793084" w:rsidP="00793084">
            <w:pPr>
              <w:tabs>
                <w:tab w:val="num" w:pos="-37"/>
              </w:tabs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793084" w:rsidRDefault="00793084" w:rsidP="00793084">
            <w:pPr>
              <w:tabs>
                <w:tab w:val="num" w:pos="-37"/>
              </w:tabs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6768AF" w:rsidRPr="00793084" w:rsidRDefault="006768AF" w:rsidP="00793084">
            <w:pPr>
              <w:tabs>
                <w:tab w:val="num" w:pos="-37"/>
              </w:tabs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793084" w:rsidRPr="00793084" w:rsidRDefault="00793084" w:rsidP="00793084">
            <w:pPr>
              <w:tabs>
                <w:tab w:val="num" w:pos="-37"/>
              </w:tabs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793084" w:rsidRDefault="006768AF" w:rsidP="00793084">
            <w:pPr>
              <w:tabs>
                <w:tab w:val="num" w:pos="-37"/>
              </w:tabs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-каким образом, мы можем составить план дальнейшего изучения материка</w:t>
            </w:r>
            <w:proofErr w:type="gramStart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подсказка: откройте оглавление в учебнике и посмотрите, что нам осталось изучить)</w:t>
            </w:r>
          </w:p>
          <w:p w:rsidR="00192DF5" w:rsidRPr="00793084" w:rsidRDefault="006768AF" w:rsidP="006768AF">
            <w:pPr>
              <w:tabs>
                <w:tab w:val="num" w:pos="-3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-какова тема сегодняшнего урока</w:t>
            </w:r>
          </w:p>
        </w:tc>
        <w:tc>
          <w:tcPr>
            <w:tcW w:w="1836" w:type="dxa"/>
          </w:tcPr>
          <w:p w:rsidR="00793084" w:rsidRDefault="00793084" w:rsidP="007930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3084" w:rsidRDefault="00793084" w:rsidP="007930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3084" w:rsidRDefault="00793084" w:rsidP="007930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3084" w:rsidRPr="00793084" w:rsidRDefault="00793084" w:rsidP="007930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>Организует контроль за поднятыми руками</w:t>
            </w:r>
          </w:p>
          <w:p w:rsidR="00793084" w:rsidRPr="00793084" w:rsidRDefault="00793084" w:rsidP="007930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3084" w:rsidRPr="00793084" w:rsidRDefault="00793084" w:rsidP="007930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3084" w:rsidRPr="00793084" w:rsidRDefault="00793084" w:rsidP="007930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3084" w:rsidRPr="00793084" w:rsidRDefault="00793084" w:rsidP="007930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3084" w:rsidRPr="00793084" w:rsidRDefault="00793084" w:rsidP="007930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768AF">
              <w:rPr>
                <w:rFonts w:ascii="Times New Roman" w:hAnsi="Times New Roman" w:cs="Times New Roman"/>
                <w:sz w:val="18"/>
                <w:szCs w:val="18"/>
              </w:rPr>
              <w:t xml:space="preserve">Направляет учащихся  на определение темы урока </w:t>
            </w:r>
          </w:p>
          <w:p w:rsidR="00793084" w:rsidRPr="00793084" w:rsidRDefault="00793084" w:rsidP="007930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3084" w:rsidRPr="00793084" w:rsidRDefault="00793084" w:rsidP="007930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9756C" w:rsidRPr="00793084" w:rsidRDefault="0039756C" w:rsidP="003975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92DF5" w:rsidRDefault="006768AF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Поиск решения проблемы:</w:t>
            </w:r>
          </w:p>
          <w:p w:rsidR="006768AF" w:rsidRDefault="006768AF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Отвечают на вопросы учителя:</w:t>
            </w:r>
          </w:p>
          <w:p w:rsidR="006768AF" w:rsidRDefault="006768AF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-мы изучаем Евразию</w:t>
            </w:r>
          </w:p>
          <w:p w:rsidR="006768AF" w:rsidRPr="00793084" w:rsidRDefault="006768AF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-мы изучили географическое положение, рельеф, климат, внутренние воды, население. </w:t>
            </w:r>
          </w:p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756C" w:rsidRDefault="006768AF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Делают свои предположения. Отвечают на поставленный вопрос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нам осталось изучить страны Евразии </w:t>
            </w:r>
          </w:p>
          <w:p w:rsidR="006768AF" w:rsidRDefault="006768AF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8AF" w:rsidRDefault="006768AF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8AF" w:rsidRDefault="006768AF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2DF5" w:rsidRPr="00793084" w:rsidRDefault="006768AF" w:rsidP="006768A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Называют тему сегодняшнего урока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страны Евразии (записывают тему в тетрадь)</w:t>
            </w:r>
          </w:p>
        </w:tc>
        <w:tc>
          <w:tcPr>
            <w:tcW w:w="1418" w:type="dxa"/>
          </w:tcPr>
          <w:p w:rsidR="00793084" w:rsidRPr="00793084" w:rsidRDefault="00192DF5" w:rsidP="006768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>- Формир</w:t>
            </w:r>
            <w:r w:rsidR="00793084">
              <w:rPr>
                <w:rFonts w:ascii="Times New Roman" w:hAnsi="Times New Roman" w:cs="Times New Roman"/>
                <w:sz w:val="18"/>
                <w:szCs w:val="18"/>
              </w:rPr>
              <w:t xml:space="preserve">ование первоначальных понятий: </w:t>
            </w:r>
            <w:r w:rsidR="006768AF">
              <w:rPr>
                <w:rFonts w:ascii="Times New Roman" w:hAnsi="Times New Roman" w:cs="Times New Roman"/>
                <w:sz w:val="18"/>
                <w:szCs w:val="18"/>
              </w:rPr>
              <w:t>страна, государство</w:t>
            </w:r>
          </w:p>
        </w:tc>
        <w:tc>
          <w:tcPr>
            <w:tcW w:w="1417" w:type="dxa"/>
          </w:tcPr>
          <w:p w:rsidR="00192DF5" w:rsidRPr="00793084" w:rsidRDefault="00192DF5" w:rsidP="00192DF5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>-проявление интереса к поставленной проблеме</w:t>
            </w:r>
          </w:p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92DF5" w:rsidRPr="00793084" w:rsidRDefault="00192DF5" w:rsidP="00192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>- умение планировать деятельность в соответствии с поставленной целью</w:t>
            </w:r>
          </w:p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92DF5" w:rsidRPr="00793084" w:rsidRDefault="00192DF5" w:rsidP="00192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>- умение анализировать, обобщать, классифицировать</w:t>
            </w:r>
          </w:p>
          <w:p w:rsidR="00192DF5" w:rsidRPr="00793084" w:rsidRDefault="00192DF5" w:rsidP="00192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>- умение сравнивать, выделять причины и следствия, строить логические рассуждения</w:t>
            </w:r>
          </w:p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 xml:space="preserve"> - вступать в речевое общение, участвовать в диалоге</w:t>
            </w:r>
          </w:p>
        </w:tc>
      </w:tr>
      <w:tr w:rsidR="00192DF5" w:rsidRPr="00793084" w:rsidTr="00192DF5">
        <w:tc>
          <w:tcPr>
            <w:tcW w:w="374" w:type="dxa"/>
          </w:tcPr>
          <w:p w:rsidR="00192DF5" w:rsidRPr="00793084" w:rsidRDefault="006768AF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98" w:type="dxa"/>
          </w:tcPr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Изучение нового материала </w:t>
            </w:r>
          </w:p>
        </w:tc>
        <w:tc>
          <w:tcPr>
            <w:tcW w:w="663" w:type="dxa"/>
          </w:tcPr>
          <w:p w:rsidR="00192DF5" w:rsidRPr="00793084" w:rsidRDefault="00DB515F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74" w:type="dxa"/>
          </w:tcPr>
          <w:p w:rsidR="00563136" w:rsidRDefault="00563136" w:rsidP="00192DF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-откройте в атласе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16 «Политическая карта мира», рассмотрите ее внимательно. Что вы можете сказать о странах Евразии </w:t>
            </w:r>
          </w:p>
          <w:p w:rsidR="009440FA" w:rsidRDefault="009440FA" w:rsidP="00192DF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9440FA" w:rsidRDefault="009440FA" w:rsidP="00192DF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9440FA" w:rsidRDefault="009440FA" w:rsidP="00192DF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9440FA" w:rsidRDefault="009440FA" w:rsidP="00192DF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C9253F" w:rsidRDefault="000A57A7" w:rsidP="00192DF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-совершенно верно. </w:t>
            </w:r>
          </w:p>
          <w:p w:rsidR="00C9253F" w:rsidRDefault="00C9253F" w:rsidP="00192DF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9440FA" w:rsidRDefault="00C9253F" w:rsidP="00192DF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0A57A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На какие две группы можно разделить все станы Евразии. </w:t>
            </w:r>
          </w:p>
          <w:p w:rsidR="00C9253F" w:rsidRDefault="00C9253F" w:rsidP="00192DF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C9253F" w:rsidRDefault="00C9253F" w:rsidP="00192DF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C9253F" w:rsidRDefault="00C9253F" w:rsidP="00192DF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C9253F" w:rsidRDefault="00C9253F" w:rsidP="00192DF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C9253F" w:rsidRDefault="00C9253F" w:rsidP="00192DF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-Правильно. Кроме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 xml:space="preserve">того, что страны материка разделены на два больших блока стран, внутри каждого этого блока есть еще деление на группы по их географическому положению. </w:t>
            </w:r>
          </w:p>
          <w:p w:rsidR="00C9253F" w:rsidRDefault="00C9253F" w:rsidP="00192DF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C9253F" w:rsidRDefault="00C9253F" w:rsidP="00192DF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-давайте посмотрим, что это за группы. Откройте учебник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264,295. </w:t>
            </w:r>
          </w:p>
          <w:p w:rsidR="00C9253F" w:rsidRDefault="00C9253F" w:rsidP="00192DF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C9253F" w:rsidRDefault="00C9253F" w:rsidP="00192DF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C9253F" w:rsidRDefault="00C9253F" w:rsidP="00192DF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 на какие группы делятся страны Европы? Приведите пример групп и сраны в нее входящей.</w:t>
            </w:r>
          </w:p>
          <w:p w:rsidR="00C9253F" w:rsidRDefault="00C9253F" w:rsidP="00192DF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C9253F" w:rsidRDefault="00C9253F" w:rsidP="00192DF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C9253F" w:rsidRDefault="00C9253F" w:rsidP="00192DF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740785" w:rsidRDefault="00740785" w:rsidP="00192DF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9440FA" w:rsidRDefault="00C9253F" w:rsidP="00192DF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- на какие группы делятся страны Азии?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Приведите пример групп и сраны в нее входящей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</w:p>
          <w:p w:rsidR="00740785" w:rsidRDefault="00740785" w:rsidP="00192DF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740785" w:rsidRDefault="00740785" w:rsidP="00192DF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740785" w:rsidRDefault="00740785" w:rsidP="00192DF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-для того чтобы изучить как можно больше стран, мы с вами будем работать следующим образом. Каждому для работы достанется одна страна. В конце изучения вы должны предоставить проект по вашей стране в виде презентации (электронный вид, печатная версия), а также кроссворд из  10 вопросов или тест из 10 вопросов, по тому материалу, что вы предоставляете в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презентации.</w:t>
            </w:r>
          </w:p>
          <w:p w:rsidR="00740785" w:rsidRDefault="00740785" w:rsidP="00192DF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-давайте определим пункты, которые вы должны отразить в своем проекте.  </w:t>
            </w:r>
          </w:p>
          <w:p w:rsidR="00C9253F" w:rsidRDefault="00C9253F" w:rsidP="00192DF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C9253F" w:rsidRDefault="00C9253F" w:rsidP="00192DF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C9253F" w:rsidRDefault="00C9253F" w:rsidP="00192DF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045FAF" w:rsidRDefault="00045FAF" w:rsidP="00192DF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C9253F" w:rsidRDefault="00C9253F" w:rsidP="00192DF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C9253F" w:rsidRDefault="00740785" w:rsidP="00192DF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-совершенно верно. Ко всему вами перечисленному добавим еще интересные факты про вашу страну. Это первая часть вашей работы</w:t>
            </w:r>
            <w:proofErr w:type="gramStart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045FA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Вторая часть как было уже указано ранее это кроссворд или тест из 10 вопросов по вашей стране, сдаете на отдельном листе без ответов.  </w:t>
            </w:r>
          </w:p>
          <w:p w:rsidR="00045FAF" w:rsidRDefault="00045FAF" w:rsidP="00192DF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045FAF" w:rsidRDefault="00045FAF" w:rsidP="00192DF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045FAF" w:rsidRDefault="00045FAF" w:rsidP="00192DF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045FAF" w:rsidRDefault="00045FAF" w:rsidP="00192DF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045FAF" w:rsidRDefault="00045FAF" w:rsidP="00192DF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045FAF" w:rsidRDefault="00045FAF" w:rsidP="00192DF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045FAF" w:rsidRDefault="00045FAF" w:rsidP="00192DF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045FAF" w:rsidRPr="00793084" w:rsidRDefault="00045FAF" w:rsidP="00192DF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-затем вам предстоит защитить ваш проект, представив его классу, а так же оценить проект вашего одноклассника по критериям. Их мы сейчас с вами и определим. </w:t>
            </w:r>
          </w:p>
        </w:tc>
        <w:tc>
          <w:tcPr>
            <w:tcW w:w="1836" w:type="dxa"/>
          </w:tcPr>
          <w:p w:rsidR="00563136" w:rsidRDefault="00563136" w:rsidP="0056313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 xml:space="preserve">Развивает умение </w:t>
            </w:r>
            <w:r w:rsidR="009440F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работать с картой, с условными обозначениями, принимает варианты ответов учащихся </w:t>
            </w:r>
          </w:p>
          <w:p w:rsidR="00B94EE2" w:rsidRDefault="00B94EE2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40FA" w:rsidRDefault="009440FA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40FA" w:rsidRDefault="009440FA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40FA" w:rsidRDefault="009440FA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40FA" w:rsidRDefault="009440FA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7A7" w:rsidRDefault="00C9253F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-Соглашается с учащимися.</w:t>
            </w:r>
          </w:p>
          <w:p w:rsidR="009440FA" w:rsidRDefault="00C9253F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440FA">
              <w:rPr>
                <w:rFonts w:ascii="Times New Roman" w:hAnsi="Times New Roman" w:cs="Times New Roman"/>
                <w:sz w:val="18"/>
                <w:szCs w:val="18"/>
              </w:rPr>
              <w:t xml:space="preserve">Ставит проблемный вопрос о географическом разделении стран Евразии </w:t>
            </w:r>
          </w:p>
          <w:p w:rsidR="00C9253F" w:rsidRDefault="00C9253F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53F" w:rsidRDefault="00C9253F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53F" w:rsidRDefault="00C9253F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53F" w:rsidRDefault="00C9253F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Подтверждает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правильность вывода учащихся.</w:t>
            </w:r>
          </w:p>
          <w:p w:rsidR="00C9253F" w:rsidRDefault="00C9253F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53F" w:rsidRDefault="00C9253F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53F" w:rsidRDefault="00C9253F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53F" w:rsidRDefault="00C9253F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53F" w:rsidRDefault="00C9253F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53F" w:rsidRDefault="00C9253F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53F" w:rsidRDefault="00C9253F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53F" w:rsidRDefault="00C9253F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253F" w:rsidRDefault="00C9253F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Формирует читательскую компетентность, смысловое чтение.</w:t>
            </w:r>
          </w:p>
          <w:p w:rsidR="00740785" w:rsidRDefault="00740785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785" w:rsidRDefault="00740785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785" w:rsidRDefault="00740785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785" w:rsidRDefault="00740785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785" w:rsidRDefault="00740785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785" w:rsidRDefault="00740785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785" w:rsidRDefault="00740785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785" w:rsidRDefault="00740785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785" w:rsidRDefault="00740785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785" w:rsidRDefault="00740785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785" w:rsidRDefault="00740785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785" w:rsidRDefault="00740785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785" w:rsidRDefault="00740785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785" w:rsidRDefault="00740785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785" w:rsidRDefault="00740785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785" w:rsidRDefault="00740785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785" w:rsidRDefault="00740785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785" w:rsidRDefault="00740785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785" w:rsidRDefault="00740785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785" w:rsidRDefault="00740785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785" w:rsidRDefault="00740785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Создает условия для реализации проекта</w:t>
            </w:r>
          </w:p>
          <w:p w:rsidR="00740785" w:rsidRDefault="00740785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785" w:rsidRDefault="00740785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785" w:rsidRDefault="00740785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785" w:rsidRDefault="00740785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785" w:rsidRDefault="00740785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785" w:rsidRDefault="00740785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785" w:rsidRDefault="00740785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785" w:rsidRDefault="00740785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785" w:rsidRDefault="00740785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785" w:rsidRDefault="00740785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785" w:rsidRDefault="00740785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785" w:rsidRDefault="00740785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785" w:rsidRDefault="00740785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785" w:rsidRDefault="00740785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785" w:rsidRDefault="00740785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785" w:rsidRDefault="00740785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785" w:rsidRDefault="00740785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785" w:rsidRDefault="00740785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785" w:rsidRDefault="00740785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Формирует умение составлять план своей работы.</w:t>
            </w:r>
          </w:p>
          <w:p w:rsidR="00740785" w:rsidRDefault="00740785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785" w:rsidRDefault="00740785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785" w:rsidRDefault="00740785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785" w:rsidRDefault="00740785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785" w:rsidRDefault="00740785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5FAF" w:rsidRDefault="00045FAF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0785" w:rsidRPr="00793084" w:rsidRDefault="00740785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Формирует умение составлять презентацию, навыки визуализации.</w:t>
            </w:r>
          </w:p>
        </w:tc>
        <w:tc>
          <w:tcPr>
            <w:tcW w:w="1701" w:type="dxa"/>
          </w:tcPr>
          <w:p w:rsidR="0020717E" w:rsidRDefault="009440FA" w:rsidP="0020717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Делают анализ карты атласа, работая с заливкой и условными обозначениями, делают вывод: мы можем сказать, что в Евразии большое количество стран </w:t>
            </w:r>
          </w:p>
          <w:p w:rsidR="000A57A7" w:rsidRDefault="000A57A7" w:rsidP="0020717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A57A7" w:rsidRDefault="000A57A7" w:rsidP="0020717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Высказывают свои предположения,</w:t>
            </w:r>
            <w:r w:rsidR="00C925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мысли, обобщают услышанное, делают вывод: все страны Евразии можно разделить на две большие группы, а именно страны Европы и страны Евразии. </w:t>
            </w:r>
          </w:p>
          <w:p w:rsidR="00C9253F" w:rsidRDefault="00C9253F" w:rsidP="0020717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9253F" w:rsidRDefault="00C9253F" w:rsidP="0020717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9253F" w:rsidRDefault="00C9253F" w:rsidP="0020717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9253F" w:rsidRDefault="00C9253F" w:rsidP="0020717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9253F" w:rsidRDefault="00C9253F" w:rsidP="0020717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9253F" w:rsidRDefault="00C9253F" w:rsidP="0020717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9253F" w:rsidRDefault="00C9253F" w:rsidP="0020717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9253F" w:rsidRDefault="00C9253F" w:rsidP="0020717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9253F" w:rsidRDefault="00C9253F" w:rsidP="0020717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9253F" w:rsidRDefault="00C9253F" w:rsidP="0020717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9253F" w:rsidRDefault="00C9253F" w:rsidP="0020717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9253F" w:rsidRDefault="00C9253F" w:rsidP="0020717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Открывают учебник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264,295 и отвечают на вопросы учителя, определяют ГП стран </w:t>
            </w:r>
          </w:p>
          <w:p w:rsidR="00C9253F" w:rsidRDefault="00C9253F" w:rsidP="0020717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-страны Европы делятся на Северную (Норвегия), южную (Италия), западную (Германия), восточную (Чехия) Европу </w:t>
            </w:r>
            <w:proofErr w:type="gramEnd"/>
          </w:p>
          <w:p w:rsidR="00740785" w:rsidRDefault="00740785" w:rsidP="0020717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-страны Азии делятся на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Юго- Западную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(Иран), Южную (Индия),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Восточную (Индонезия), Восточную Азию (Китай, Япония).</w:t>
            </w:r>
          </w:p>
          <w:p w:rsidR="00740785" w:rsidRDefault="00740785" w:rsidP="0020717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Делают выбор стран согласно содержанию учебника (заранее приготовленный список учителем) </w:t>
            </w:r>
          </w:p>
          <w:p w:rsidR="00740785" w:rsidRDefault="00740785" w:rsidP="0020717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40785" w:rsidRDefault="00740785" w:rsidP="0020717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40785" w:rsidRDefault="00740785" w:rsidP="0020717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40785" w:rsidRDefault="00740785" w:rsidP="0020717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40785" w:rsidRDefault="00740785" w:rsidP="0020717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40785" w:rsidRDefault="00740785" w:rsidP="0020717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40785" w:rsidRDefault="00740785" w:rsidP="0020717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40785" w:rsidRDefault="00740785" w:rsidP="0020717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40785" w:rsidRDefault="00740785" w:rsidP="0020717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40785" w:rsidRDefault="00740785" w:rsidP="0020717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40785" w:rsidRDefault="00740785" w:rsidP="0020717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40785" w:rsidRDefault="00740785" w:rsidP="0020717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40785" w:rsidRDefault="00740785" w:rsidP="0020717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40785" w:rsidRDefault="00740785" w:rsidP="0020717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40785" w:rsidRDefault="00740785" w:rsidP="0020717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-определяют пункты плана совместно с учителем на основе имеющихся знаний, записывают в тетрадь </w:t>
            </w:r>
          </w:p>
          <w:p w:rsidR="00045FAF" w:rsidRDefault="00045FAF" w:rsidP="0020717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40785" w:rsidRDefault="00045FAF" w:rsidP="0020717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Указывают необходимые элементы для презентации, делают вывод: в презентации мы отрази название страны и внешний вид, место на политической карте мира, ГП страны, флаг и ге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рб стр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аны, рельеф, внутренние воды, климат, растительный и животный мир, столицу государства, население и его занятия. </w:t>
            </w:r>
          </w:p>
          <w:p w:rsidR="00045FAF" w:rsidRDefault="00045FAF" w:rsidP="0020717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-определяют совместно с учителем формы и время защиты, последовательность выступлений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Называют критерии оценивания проекта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Фиксируют их в тетрадь. </w:t>
            </w:r>
          </w:p>
          <w:p w:rsidR="00045FAF" w:rsidRPr="00793084" w:rsidRDefault="00045FAF" w:rsidP="0020717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192DF5" w:rsidRPr="00793084" w:rsidRDefault="00192DF5" w:rsidP="00192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-умение работать с разными источниками географической информации</w:t>
            </w:r>
          </w:p>
          <w:p w:rsidR="00192DF5" w:rsidRPr="00793084" w:rsidRDefault="00192DF5" w:rsidP="00192D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>- понимать значимость знаний  и умений   составлять  характеристику</w:t>
            </w:r>
            <w:r w:rsidR="009440FA">
              <w:rPr>
                <w:rFonts w:ascii="Times New Roman" w:hAnsi="Times New Roman" w:cs="Times New Roman"/>
                <w:sz w:val="18"/>
                <w:szCs w:val="18"/>
              </w:rPr>
              <w:t xml:space="preserve"> географического  положения страны</w:t>
            </w: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>, работать с тематическими картами атласа и учебника.</w:t>
            </w:r>
          </w:p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92DF5" w:rsidRPr="00793084" w:rsidRDefault="00192DF5" w:rsidP="00192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>-осуществлять преобразование информации; работать с нетекстовыми источниками</w:t>
            </w:r>
          </w:p>
          <w:p w:rsidR="00192DF5" w:rsidRPr="00793084" w:rsidRDefault="00192DF5" w:rsidP="00192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>- выдвигать версии решения проблемы</w:t>
            </w:r>
          </w:p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92DF5" w:rsidRPr="00793084" w:rsidRDefault="00192DF5" w:rsidP="00192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>- умение наблюдать, читать, слушать;</w:t>
            </w:r>
          </w:p>
          <w:p w:rsidR="00192DF5" w:rsidRPr="00793084" w:rsidRDefault="00192DF5" w:rsidP="00192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>- умение анализировать, обобщать, классифицировать, самостоятельно выбирать основания и критерии для классификации;</w:t>
            </w:r>
          </w:p>
          <w:p w:rsidR="00192DF5" w:rsidRPr="00793084" w:rsidRDefault="00192DF5" w:rsidP="00192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>-Умение ориентироваться в своей системе знаний и осознавать необходимость нового знания.</w:t>
            </w:r>
          </w:p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 xml:space="preserve">-Умение наблюдать, </w:t>
            </w:r>
            <w:r w:rsidRPr="007930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слушать</w:t>
            </w:r>
          </w:p>
        </w:tc>
        <w:tc>
          <w:tcPr>
            <w:tcW w:w="1984" w:type="dxa"/>
          </w:tcPr>
          <w:p w:rsidR="00192DF5" w:rsidRPr="00793084" w:rsidRDefault="00192DF5" w:rsidP="00192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-умение организовывать учебное сотрудничество</w:t>
            </w:r>
          </w:p>
          <w:p w:rsidR="00192DF5" w:rsidRPr="00793084" w:rsidRDefault="00192DF5" w:rsidP="00192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>- умение задавать вопросы по теме;</w:t>
            </w:r>
          </w:p>
          <w:p w:rsidR="00192DF5" w:rsidRPr="00793084" w:rsidRDefault="00192DF5" w:rsidP="00192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>- умение работать индивидуально и в группе.</w:t>
            </w:r>
          </w:p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bCs/>
                <w:sz w:val="18"/>
                <w:szCs w:val="18"/>
              </w:rPr>
              <w:t>- отстаивать  свою точку зрения, приводить аргументы</w:t>
            </w:r>
          </w:p>
        </w:tc>
      </w:tr>
      <w:tr w:rsidR="00192DF5" w:rsidRPr="00793084" w:rsidTr="00192DF5">
        <w:tc>
          <w:tcPr>
            <w:tcW w:w="374" w:type="dxa"/>
          </w:tcPr>
          <w:p w:rsidR="00192DF5" w:rsidRPr="00793084" w:rsidRDefault="00B82C5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598" w:type="dxa"/>
          </w:tcPr>
          <w:p w:rsidR="00192DF5" w:rsidRPr="00793084" w:rsidRDefault="00192DF5" w:rsidP="00192D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b/>
                <w:sz w:val="18"/>
                <w:szCs w:val="18"/>
              </w:rPr>
              <w:t>Закрепление нового материала</w:t>
            </w:r>
          </w:p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3" w:type="dxa"/>
          </w:tcPr>
          <w:p w:rsidR="00192DF5" w:rsidRPr="00793084" w:rsidRDefault="00DB515F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74" w:type="dxa"/>
          </w:tcPr>
          <w:p w:rsidR="00192DF5" w:rsidRDefault="00F677CF" w:rsidP="0079308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А теперь я вам покажу пример проекта, чтобы  у вас было больше понимания того, </w:t>
            </w:r>
            <w:r w:rsidR="00887E5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чего от вас требуют. Внимательно смотрите, по </w:t>
            </w:r>
            <w:r w:rsidR="00887E52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 xml:space="preserve">окончании зададите </w:t>
            </w:r>
            <w:proofErr w:type="gramStart"/>
            <w:r w:rsidR="00887E52">
              <w:rPr>
                <w:rFonts w:ascii="Times New Roman" w:hAnsi="Times New Roman" w:cs="Times New Roman"/>
                <w:iCs/>
                <w:sz w:val="18"/>
                <w:szCs w:val="18"/>
              </w:rPr>
              <w:t>вопросы</w:t>
            </w:r>
            <w:proofErr w:type="gramEnd"/>
            <w:r w:rsidR="00887E5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возникшие у вас.</w:t>
            </w:r>
          </w:p>
          <w:p w:rsidR="00887E52" w:rsidRDefault="00887E52" w:rsidP="0079308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:rsidR="00887E52" w:rsidRDefault="00887E52" w:rsidP="0079308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887E52" w:rsidRDefault="00887E52" w:rsidP="0079308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887E52" w:rsidRDefault="00887E52" w:rsidP="0079308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887E52" w:rsidRPr="00793084" w:rsidRDefault="00887E52" w:rsidP="00FE517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836" w:type="dxa"/>
          </w:tcPr>
          <w:p w:rsidR="00192DF5" w:rsidRDefault="00F677CF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Показывает</w:t>
            </w:r>
            <w:r w:rsidR="00B82C55">
              <w:rPr>
                <w:rFonts w:ascii="Times New Roman" w:hAnsi="Times New Roman" w:cs="Times New Roman"/>
                <w:sz w:val="18"/>
                <w:szCs w:val="18"/>
              </w:rPr>
              <w:t xml:space="preserve"> пример проекта по Исландии, обобщает материал и выявляет явно выраженные пробелы</w:t>
            </w:r>
          </w:p>
          <w:p w:rsidR="00887E52" w:rsidRDefault="00887E52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E52" w:rsidRDefault="00887E52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E52" w:rsidRDefault="00887E52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E52" w:rsidRDefault="00887E52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E52" w:rsidRDefault="00887E52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E52" w:rsidRDefault="00887E52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E52" w:rsidRDefault="00887E52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E52" w:rsidRDefault="00887E52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E52" w:rsidRDefault="00887E52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E52" w:rsidRDefault="00887E52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7E52" w:rsidRPr="00793084" w:rsidRDefault="00887E52" w:rsidP="00B94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92DF5" w:rsidRPr="00793084" w:rsidRDefault="00F677CF" w:rsidP="0020717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Смотрят вариант проекта, задают возникающие вопросы, а так же оценивают проект по определенным выше критериям</w:t>
            </w:r>
            <w:r w:rsidR="00B82C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192DF5" w:rsidRPr="00793084" w:rsidRDefault="00192DF5" w:rsidP="00192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>- использовать приобретенные знания и умения   при закреплении материала</w:t>
            </w:r>
          </w:p>
        </w:tc>
        <w:tc>
          <w:tcPr>
            <w:tcW w:w="1417" w:type="dxa"/>
          </w:tcPr>
          <w:p w:rsidR="00192DF5" w:rsidRPr="00793084" w:rsidRDefault="00192DF5" w:rsidP="00192DF5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>- устойчивый познавательный интерес</w:t>
            </w:r>
          </w:p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92DF5" w:rsidRPr="00793084" w:rsidRDefault="00192DF5" w:rsidP="00192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>- умение выполнять учебные действия в соответствии с планом</w:t>
            </w:r>
          </w:p>
          <w:p w:rsidR="00192DF5" w:rsidRPr="00793084" w:rsidRDefault="00192DF5" w:rsidP="00192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 xml:space="preserve">-осуществлять преобразование </w:t>
            </w:r>
            <w:r w:rsidRPr="007930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информации; работать с нетекстовыми источниками</w:t>
            </w:r>
          </w:p>
          <w:p w:rsidR="00192DF5" w:rsidRPr="00793084" w:rsidRDefault="00192DF5" w:rsidP="00192D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92DF5" w:rsidRPr="00793084" w:rsidRDefault="00192DF5" w:rsidP="00192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умение наблюдать, читать, слушать;</w:t>
            </w:r>
          </w:p>
          <w:p w:rsidR="00192DF5" w:rsidRPr="00793084" w:rsidRDefault="00192DF5" w:rsidP="00192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 xml:space="preserve">- умение анализировать, обобщать, классифицировать, </w:t>
            </w:r>
            <w:r w:rsidRPr="007930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самостоятельно выбирать основания и критерии для классификации;</w:t>
            </w:r>
          </w:p>
          <w:p w:rsidR="00192DF5" w:rsidRPr="00793084" w:rsidRDefault="00192DF5" w:rsidP="00192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>-Умение ориентироваться в своей системе знаний и осознавать необходимость нового знания.</w:t>
            </w:r>
          </w:p>
          <w:p w:rsidR="00192DF5" w:rsidRPr="00793084" w:rsidRDefault="00192DF5" w:rsidP="00192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>-Умение наблюдать, слушать</w:t>
            </w:r>
          </w:p>
        </w:tc>
        <w:tc>
          <w:tcPr>
            <w:tcW w:w="1984" w:type="dxa"/>
          </w:tcPr>
          <w:p w:rsidR="00192DF5" w:rsidRPr="00793084" w:rsidRDefault="00192DF5" w:rsidP="00192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-умение работать в  группе</w:t>
            </w:r>
          </w:p>
          <w:p w:rsidR="00192DF5" w:rsidRPr="00793084" w:rsidRDefault="00192DF5" w:rsidP="00192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>- умение задавать вопросы по теме;</w:t>
            </w:r>
          </w:p>
          <w:p w:rsidR="00192DF5" w:rsidRPr="00793084" w:rsidRDefault="00192DF5" w:rsidP="00192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bCs/>
                <w:sz w:val="18"/>
                <w:szCs w:val="18"/>
              </w:rPr>
              <w:t>- отстаивать  свою точку зрения, приводить аргументы</w:t>
            </w:r>
          </w:p>
        </w:tc>
      </w:tr>
      <w:tr w:rsidR="00192DF5" w:rsidRPr="00793084" w:rsidTr="00B82C55">
        <w:trPr>
          <w:trHeight w:val="3828"/>
        </w:trPr>
        <w:tc>
          <w:tcPr>
            <w:tcW w:w="374" w:type="dxa"/>
          </w:tcPr>
          <w:p w:rsidR="00192DF5" w:rsidRPr="00793084" w:rsidRDefault="00B82C5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598" w:type="dxa"/>
          </w:tcPr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>Рефлексия</w:t>
            </w:r>
          </w:p>
        </w:tc>
        <w:tc>
          <w:tcPr>
            <w:tcW w:w="663" w:type="dxa"/>
          </w:tcPr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74" w:type="dxa"/>
          </w:tcPr>
          <w:p w:rsidR="00192DF5" w:rsidRDefault="00793084" w:rsidP="002071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>Большое спасибо вам за урок. Давайте с вами вместе подведем его итоги.</w:t>
            </w:r>
          </w:p>
          <w:p w:rsidR="00B82C55" w:rsidRDefault="00B82C55" w:rsidP="002071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о чем сегодня говорили на уроке? </w:t>
            </w:r>
          </w:p>
          <w:p w:rsidR="00B82C55" w:rsidRDefault="00B82C55" w:rsidP="002071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-какие знания получили? </w:t>
            </w:r>
          </w:p>
          <w:p w:rsidR="00FE5176" w:rsidRDefault="00FE5176" w:rsidP="002071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176" w:rsidRDefault="00FE5176" w:rsidP="002071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176" w:rsidRDefault="00FE5176" w:rsidP="002071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презентацию просмотрели, вопросы задал</w:t>
            </w:r>
            <w:proofErr w:type="gramStart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ответы получили. А сейчас давайте проверим, как вы  усвоили материал по Исландии.</w:t>
            </w:r>
          </w:p>
          <w:p w:rsidR="00FE5176" w:rsidRDefault="00FE5176" w:rsidP="002071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5176" w:rsidRDefault="00FE5176" w:rsidP="002071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2C55" w:rsidRDefault="00B82C55" w:rsidP="002071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2C55" w:rsidRDefault="00B82C55" w:rsidP="002071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2C55" w:rsidRDefault="00B82C55" w:rsidP="002071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2C55" w:rsidRPr="00793084" w:rsidRDefault="00B82C55" w:rsidP="002071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</w:tcPr>
          <w:p w:rsidR="00192DF5" w:rsidRDefault="00B94EE2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Проводит рефлексию </w:t>
            </w:r>
          </w:p>
          <w:p w:rsidR="00BF30CC" w:rsidRDefault="00BF30CC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30CC" w:rsidRDefault="00BF30CC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30CC" w:rsidRDefault="00BF30CC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30CC" w:rsidRDefault="00BF30CC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30CC" w:rsidRDefault="00BF30CC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30CC" w:rsidRDefault="00BF30CC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30CC" w:rsidRDefault="00BF30CC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30CC" w:rsidRDefault="00BF30CC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30CC" w:rsidRPr="00793084" w:rsidRDefault="00BF30CC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Применяет прием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B82C55" w:rsidRDefault="00B82C55" w:rsidP="002071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Отвечают на вопросы:</w:t>
            </w:r>
          </w:p>
          <w:p w:rsidR="00B82C55" w:rsidRDefault="00B82C55" w:rsidP="002071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-мы говорили о странах Евразии, об их делении на группы, о количестве стран </w:t>
            </w:r>
          </w:p>
          <w:p w:rsidR="00B82C55" w:rsidRDefault="00B82C55" w:rsidP="002071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-мы получили знания о группах стран материка </w:t>
            </w:r>
          </w:p>
          <w:p w:rsidR="00FE5176" w:rsidRDefault="00FE5176" w:rsidP="002071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2C55" w:rsidRDefault="00BF30CC" w:rsidP="002071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-ученики выполняют предложенное задание </w:t>
            </w:r>
          </w:p>
          <w:p w:rsidR="00BF30CC" w:rsidRDefault="00BF30CC" w:rsidP="002071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30CC" w:rsidRDefault="00BF30CC" w:rsidP="002071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30CC" w:rsidRDefault="00BF30CC" w:rsidP="002071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30CC" w:rsidRDefault="00BF30CC" w:rsidP="002071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2DF5" w:rsidRPr="00793084" w:rsidRDefault="00BF30CC" w:rsidP="002071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0717E" w:rsidRPr="00793084">
              <w:rPr>
                <w:rFonts w:ascii="Times New Roman" w:hAnsi="Times New Roman" w:cs="Times New Roman"/>
                <w:sz w:val="18"/>
                <w:szCs w:val="18"/>
              </w:rPr>
              <w:t>Ученики</w:t>
            </w:r>
            <w:r w:rsidR="008D7CEB">
              <w:rPr>
                <w:rFonts w:ascii="Times New Roman" w:hAnsi="Times New Roman" w:cs="Times New Roman"/>
                <w:sz w:val="18"/>
                <w:szCs w:val="18"/>
              </w:rPr>
              <w:t xml:space="preserve"> выполняют прием «</w:t>
            </w:r>
            <w:proofErr w:type="spellStart"/>
            <w:r w:rsidR="008D7CEB">
              <w:rPr>
                <w:rFonts w:ascii="Times New Roman" w:hAnsi="Times New Roman" w:cs="Times New Roman"/>
                <w:sz w:val="18"/>
                <w:szCs w:val="18"/>
              </w:rPr>
              <w:t>синквейн</w:t>
            </w:r>
            <w:proofErr w:type="spellEnd"/>
            <w:r w:rsidR="008D7CEB">
              <w:rPr>
                <w:rFonts w:ascii="Times New Roman" w:hAnsi="Times New Roman" w:cs="Times New Roman"/>
                <w:sz w:val="18"/>
                <w:szCs w:val="18"/>
              </w:rPr>
              <w:t xml:space="preserve">»,  </w:t>
            </w:r>
            <w:r w:rsidR="0020717E" w:rsidRPr="00793084">
              <w:rPr>
                <w:rFonts w:ascii="Times New Roman" w:hAnsi="Times New Roman" w:cs="Times New Roman"/>
                <w:sz w:val="18"/>
                <w:szCs w:val="18"/>
              </w:rPr>
              <w:t xml:space="preserve"> заполняют листы самооценки </w:t>
            </w:r>
          </w:p>
        </w:tc>
        <w:tc>
          <w:tcPr>
            <w:tcW w:w="1418" w:type="dxa"/>
          </w:tcPr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>- умение систематизировать знания по теме</w:t>
            </w:r>
          </w:p>
        </w:tc>
        <w:tc>
          <w:tcPr>
            <w:tcW w:w="1417" w:type="dxa"/>
          </w:tcPr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>- Осознавать и называть свои ближайшие цели саморазвития.</w:t>
            </w:r>
          </w:p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>- Осознание ценности приобретённых знаний для будущего предметного роста.</w:t>
            </w:r>
          </w:p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>- Критически оценивать собственные знания  и умения.</w:t>
            </w:r>
          </w:p>
        </w:tc>
        <w:tc>
          <w:tcPr>
            <w:tcW w:w="1560" w:type="dxa"/>
          </w:tcPr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>- умение понять свои интересы, увидеть проблему, задачу, выразить её словесно.</w:t>
            </w:r>
          </w:p>
        </w:tc>
        <w:tc>
          <w:tcPr>
            <w:tcW w:w="1559" w:type="dxa"/>
          </w:tcPr>
          <w:p w:rsidR="00192DF5" w:rsidRPr="00793084" w:rsidRDefault="00192DF5" w:rsidP="00192D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>- умение сравнивать, выделять причины и следствия, строить логические рассуждения, умозаключения и делать выводы.</w:t>
            </w:r>
          </w:p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>- Умение формулировать, аргументировать и отстаивать своё мнение.</w:t>
            </w:r>
          </w:p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DF5" w:rsidRPr="00793084" w:rsidTr="00192DF5">
        <w:tc>
          <w:tcPr>
            <w:tcW w:w="374" w:type="dxa"/>
          </w:tcPr>
          <w:p w:rsidR="00192DF5" w:rsidRPr="00793084" w:rsidRDefault="00B82C5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8" w:type="dxa"/>
          </w:tcPr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>Информаци</w:t>
            </w:r>
            <w:r w:rsidR="00887E52">
              <w:rPr>
                <w:rFonts w:ascii="Times New Roman" w:hAnsi="Times New Roman" w:cs="Times New Roman"/>
                <w:sz w:val="18"/>
                <w:szCs w:val="18"/>
              </w:rPr>
              <w:t>я о домашнем задании, подведение итогов</w:t>
            </w:r>
          </w:p>
        </w:tc>
        <w:tc>
          <w:tcPr>
            <w:tcW w:w="663" w:type="dxa"/>
          </w:tcPr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0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74" w:type="dxa"/>
          </w:tcPr>
          <w:p w:rsidR="00192DF5" w:rsidRPr="00793084" w:rsidRDefault="00887E52" w:rsidP="00B82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так, на сегодняшнем уроке мы с вами говорили о странах Евразии, выяснили, что их очень много и они объединены в группы по географическому положению. </w:t>
            </w:r>
          </w:p>
        </w:tc>
        <w:tc>
          <w:tcPr>
            <w:tcW w:w="1836" w:type="dxa"/>
          </w:tcPr>
          <w:p w:rsidR="00192DF5" w:rsidRPr="00793084" w:rsidRDefault="00B94EE2" w:rsidP="0079308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94EE2">
              <w:rPr>
                <w:rFonts w:ascii="Times New Roman" w:hAnsi="Times New Roman" w:cs="Times New Roman"/>
                <w:sz w:val="18"/>
                <w:szCs w:val="18"/>
              </w:rPr>
              <w:t xml:space="preserve">Объясняет </w:t>
            </w:r>
            <w:r w:rsidR="00B82C55">
              <w:rPr>
                <w:rFonts w:ascii="Times New Roman" w:hAnsi="Times New Roman" w:cs="Times New Roman"/>
                <w:sz w:val="18"/>
                <w:szCs w:val="18"/>
              </w:rPr>
              <w:t>домашнее задание.</w:t>
            </w:r>
          </w:p>
        </w:tc>
        <w:tc>
          <w:tcPr>
            <w:tcW w:w="1701" w:type="dxa"/>
          </w:tcPr>
          <w:p w:rsidR="00192DF5" w:rsidRPr="00793084" w:rsidRDefault="00887E52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записывают домашнее задание</w:t>
            </w:r>
            <w:r w:rsidR="00DB51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DB515F">
              <w:rPr>
                <w:rFonts w:ascii="Times New Roman" w:hAnsi="Times New Roman" w:cs="Times New Roman"/>
                <w:sz w:val="18"/>
                <w:szCs w:val="18"/>
              </w:rPr>
              <w:t>–р</w:t>
            </w:r>
            <w:proofErr w:type="gramEnd"/>
            <w:r w:rsidR="00DB515F">
              <w:rPr>
                <w:rFonts w:ascii="Times New Roman" w:hAnsi="Times New Roman" w:cs="Times New Roman"/>
                <w:sz w:val="18"/>
                <w:szCs w:val="18"/>
              </w:rPr>
              <w:t>абота над проектом.</w:t>
            </w:r>
          </w:p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192DF5" w:rsidRPr="00793084" w:rsidRDefault="00192DF5" w:rsidP="00192D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92DF5" w:rsidRDefault="00192DF5" w:rsidP="005F2A2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C6F6B" w:rsidRPr="005F2A28" w:rsidRDefault="002C6F6B" w:rsidP="005F2A2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B515F" w:rsidRDefault="00DB515F" w:rsidP="0020717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en-US"/>
        </w:rPr>
      </w:pPr>
    </w:p>
    <w:p w:rsidR="0020717E" w:rsidRPr="0020717E" w:rsidRDefault="0020717E" w:rsidP="0020717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en-US"/>
        </w:rPr>
      </w:pPr>
      <w:r w:rsidRPr="0020717E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en-US"/>
        </w:rPr>
        <w:lastRenderedPageBreak/>
        <w:t>Приложения</w:t>
      </w:r>
    </w:p>
    <w:p w:rsidR="0020717E" w:rsidRPr="0020717E" w:rsidRDefault="0020717E" w:rsidP="0020717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en-US"/>
        </w:rPr>
      </w:pPr>
    </w:p>
    <w:p w:rsidR="00DB515F" w:rsidRDefault="00DB515F" w:rsidP="00DB515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position w:val="-1"/>
          <w:sz w:val="24"/>
          <w:szCs w:val="24"/>
          <w:lang w:eastAsia="en-US"/>
        </w:rPr>
      </w:pPr>
      <w:r w:rsidRPr="00DB515F">
        <w:rPr>
          <w:rFonts w:ascii="Times New Roman" w:eastAsia="Calibri" w:hAnsi="Times New Roman" w:cs="Times New Roman"/>
          <w:position w:val="-1"/>
          <w:sz w:val="24"/>
          <w:szCs w:val="24"/>
          <w:lang w:eastAsia="en-US"/>
        </w:rPr>
        <w:t>Критерии</w:t>
      </w:r>
      <w:r w:rsidRPr="00DB515F">
        <w:rPr>
          <w:rFonts w:ascii="Bauhaus 93" w:eastAsia="Calibri" w:hAnsi="Bauhaus 93" w:cs="Calibri"/>
          <w:position w:val="-1"/>
          <w:sz w:val="24"/>
          <w:szCs w:val="24"/>
          <w:lang w:eastAsia="en-US"/>
        </w:rPr>
        <w:t xml:space="preserve"> </w:t>
      </w:r>
      <w:r w:rsidRPr="00DB515F">
        <w:rPr>
          <w:rFonts w:ascii="Times New Roman" w:eastAsia="Calibri" w:hAnsi="Times New Roman" w:cs="Times New Roman"/>
          <w:position w:val="-1"/>
          <w:sz w:val="24"/>
          <w:szCs w:val="24"/>
          <w:lang w:eastAsia="en-US"/>
        </w:rPr>
        <w:t>оценивания</w:t>
      </w:r>
    </w:p>
    <w:p w:rsidR="00DB515F" w:rsidRPr="00DB515F" w:rsidRDefault="00DB515F" w:rsidP="00DB515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hangingChars="1" w:hanging="2"/>
        <w:jc w:val="center"/>
        <w:textDirection w:val="btLr"/>
        <w:textAlignment w:val="top"/>
        <w:outlineLvl w:val="0"/>
        <w:rPr>
          <w:rFonts w:ascii="Bauhaus 93" w:eastAsia="Calibri" w:hAnsi="Bauhaus 93" w:cs="Calibri"/>
          <w:position w:val="-1"/>
          <w:sz w:val="24"/>
          <w:szCs w:val="24"/>
          <w:lang w:eastAsia="en-US"/>
        </w:rPr>
      </w:pPr>
    </w:p>
    <w:p w:rsidR="00DB515F" w:rsidRPr="00DB515F" w:rsidRDefault="00DB515F" w:rsidP="00DB515F">
      <w:pPr>
        <w:ind w:left="709" w:hanging="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51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Оценивание: «5» проект полностью соответствует всем требованиям или есть 2  незначительные ошибки, «4» допущены несколько (три и более) незначительных ошибок и одна существенная, «3» допущены существенные ошибки. </w:t>
      </w:r>
    </w:p>
    <w:p w:rsidR="00DB515F" w:rsidRPr="00DB515F" w:rsidRDefault="00DB515F" w:rsidP="00DB515F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51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Критерии: </w:t>
      </w:r>
    </w:p>
    <w:p w:rsidR="00DB515F" w:rsidRPr="00DB515F" w:rsidRDefault="00DB515F" w:rsidP="00DB515F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515F">
        <w:rPr>
          <w:rFonts w:ascii="Times New Roman" w:eastAsiaTheme="minorHAnsi" w:hAnsi="Times New Roman" w:cs="Times New Roman"/>
          <w:sz w:val="24"/>
          <w:szCs w:val="24"/>
          <w:lang w:eastAsia="en-US"/>
        </w:rPr>
        <w:t>1.Полнота раскрытия пунктов, их правильная последовательность</w:t>
      </w:r>
    </w:p>
    <w:p w:rsidR="00DB515F" w:rsidRPr="00DB515F" w:rsidRDefault="00DB515F" w:rsidP="00DB515F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515F">
        <w:rPr>
          <w:rFonts w:ascii="Times New Roman" w:eastAsiaTheme="minorHAnsi" w:hAnsi="Times New Roman" w:cs="Times New Roman"/>
          <w:sz w:val="24"/>
          <w:szCs w:val="24"/>
          <w:lang w:eastAsia="en-US"/>
        </w:rPr>
        <w:t>2.Наличие кроссворда или теста из  10 вопросов.</w:t>
      </w:r>
    </w:p>
    <w:p w:rsidR="00DB515F" w:rsidRPr="00DB515F" w:rsidRDefault="00DB515F" w:rsidP="00DB515F">
      <w:pPr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B515F">
        <w:rPr>
          <w:rFonts w:ascii="Times New Roman" w:eastAsiaTheme="minorHAnsi" w:hAnsi="Times New Roman" w:cs="Times New Roman"/>
          <w:sz w:val="24"/>
          <w:szCs w:val="24"/>
          <w:lang w:eastAsia="en-US"/>
        </w:rPr>
        <w:t>3.Представление проекта (правильность оформления, рассказ учащегося)</w:t>
      </w:r>
    </w:p>
    <w:tbl>
      <w:tblPr>
        <w:tblStyle w:val="2"/>
        <w:tblW w:w="0" w:type="auto"/>
        <w:tblInd w:w="1008" w:type="dxa"/>
        <w:tblLook w:val="04A0" w:firstRow="1" w:lastRow="0" w:firstColumn="1" w:lastColumn="0" w:noHBand="0" w:noVBand="1"/>
      </w:tblPr>
      <w:tblGrid>
        <w:gridCol w:w="1213"/>
        <w:gridCol w:w="954"/>
        <w:gridCol w:w="943"/>
        <w:gridCol w:w="943"/>
        <w:gridCol w:w="943"/>
        <w:gridCol w:w="943"/>
        <w:gridCol w:w="943"/>
        <w:gridCol w:w="943"/>
        <w:gridCol w:w="943"/>
        <w:gridCol w:w="943"/>
      </w:tblGrid>
      <w:tr w:rsidR="00DB515F" w:rsidRPr="00DB515F" w:rsidTr="00DB515F">
        <w:tc>
          <w:tcPr>
            <w:tcW w:w="121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5F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954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5F">
              <w:rPr>
                <w:rFonts w:ascii="Times New Roman" w:hAnsi="Times New Roman" w:cs="Times New Roman"/>
                <w:sz w:val="24"/>
                <w:szCs w:val="24"/>
              </w:rPr>
              <w:t xml:space="preserve">Страна 1 </w:t>
            </w:r>
          </w:p>
        </w:tc>
        <w:tc>
          <w:tcPr>
            <w:tcW w:w="94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5F">
              <w:rPr>
                <w:rFonts w:ascii="Times New Roman" w:hAnsi="Times New Roman" w:cs="Times New Roman"/>
                <w:sz w:val="24"/>
                <w:szCs w:val="24"/>
              </w:rPr>
              <w:t xml:space="preserve">Страна 2 </w:t>
            </w:r>
          </w:p>
        </w:tc>
        <w:tc>
          <w:tcPr>
            <w:tcW w:w="94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5F">
              <w:rPr>
                <w:rFonts w:ascii="Times New Roman" w:hAnsi="Times New Roman" w:cs="Times New Roman"/>
                <w:sz w:val="24"/>
                <w:szCs w:val="24"/>
              </w:rPr>
              <w:t>Страна 3</w:t>
            </w:r>
          </w:p>
        </w:tc>
        <w:tc>
          <w:tcPr>
            <w:tcW w:w="94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5F">
              <w:rPr>
                <w:rFonts w:ascii="Times New Roman" w:hAnsi="Times New Roman" w:cs="Times New Roman"/>
                <w:sz w:val="24"/>
                <w:szCs w:val="24"/>
              </w:rPr>
              <w:t xml:space="preserve">Страна 4 </w:t>
            </w:r>
          </w:p>
        </w:tc>
        <w:tc>
          <w:tcPr>
            <w:tcW w:w="94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5F">
              <w:rPr>
                <w:rFonts w:ascii="Times New Roman" w:hAnsi="Times New Roman" w:cs="Times New Roman"/>
                <w:sz w:val="24"/>
                <w:szCs w:val="24"/>
              </w:rPr>
              <w:t xml:space="preserve">Страна 5 </w:t>
            </w:r>
          </w:p>
        </w:tc>
        <w:tc>
          <w:tcPr>
            <w:tcW w:w="94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5F">
              <w:rPr>
                <w:rFonts w:ascii="Times New Roman" w:hAnsi="Times New Roman" w:cs="Times New Roman"/>
                <w:sz w:val="24"/>
                <w:szCs w:val="24"/>
              </w:rPr>
              <w:t>Страна 6</w:t>
            </w:r>
          </w:p>
        </w:tc>
        <w:tc>
          <w:tcPr>
            <w:tcW w:w="94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5F">
              <w:rPr>
                <w:rFonts w:ascii="Times New Roman" w:hAnsi="Times New Roman" w:cs="Times New Roman"/>
                <w:sz w:val="24"/>
                <w:szCs w:val="24"/>
              </w:rPr>
              <w:t xml:space="preserve"> Страна 7</w:t>
            </w:r>
          </w:p>
        </w:tc>
        <w:tc>
          <w:tcPr>
            <w:tcW w:w="94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5F">
              <w:rPr>
                <w:rFonts w:ascii="Times New Roman" w:hAnsi="Times New Roman" w:cs="Times New Roman"/>
                <w:sz w:val="24"/>
                <w:szCs w:val="24"/>
              </w:rPr>
              <w:t>Страна 8</w:t>
            </w:r>
          </w:p>
        </w:tc>
        <w:tc>
          <w:tcPr>
            <w:tcW w:w="94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5F">
              <w:rPr>
                <w:rFonts w:ascii="Times New Roman" w:hAnsi="Times New Roman" w:cs="Times New Roman"/>
                <w:sz w:val="24"/>
                <w:szCs w:val="24"/>
              </w:rPr>
              <w:t>Страна 9</w:t>
            </w:r>
          </w:p>
        </w:tc>
      </w:tr>
      <w:tr w:rsidR="00DB515F" w:rsidRPr="00DB515F" w:rsidTr="00DB515F">
        <w:tc>
          <w:tcPr>
            <w:tcW w:w="121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5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54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15F" w:rsidRPr="00DB515F" w:rsidTr="00DB515F">
        <w:tc>
          <w:tcPr>
            <w:tcW w:w="121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15F" w:rsidRPr="00DB515F" w:rsidTr="00DB515F">
        <w:tc>
          <w:tcPr>
            <w:tcW w:w="121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15F" w:rsidRPr="00DB515F" w:rsidTr="00DB515F">
        <w:tc>
          <w:tcPr>
            <w:tcW w:w="121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5F"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</w:tc>
        <w:tc>
          <w:tcPr>
            <w:tcW w:w="954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15F" w:rsidRPr="00DB515F" w:rsidTr="00DB515F">
        <w:tc>
          <w:tcPr>
            <w:tcW w:w="121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B515F" w:rsidRPr="00DB515F" w:rsidRDefault="00DB515F" w:rsidP="00DB5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717E" w:rsidRPr="00DB515F" w:rsidRDefault="0020717E" w:rsidP="00DB515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en-US"/>
        </w:rPr>
      </w:pPr>
    </w:p>
    <w:p w:rsidR="00DB515F" w:rsidRDefault="00DB515F" w:rsidP="0020717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en-US"/>
        </w:rPr>
      </w:pPr>
    </w:p>
    <w:p w:rsidR="00DB515F" w:rsidRDefault="00DB515F" w:rsidP="0020717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en-US"/>
        </w:rPr>
      </w:pPr>
    </w:p>
    <w:p w:rsidR="00DB515F" w:rsidRDefault="00DB515F" w:rsidP="0020717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en-US"/>
        </w:rPr>
      </w:pPr>
    </w:p>
    <w:p w:rsidR="00DB515F" w:rsidRDefault="00DB515F" w:rsidP="0020717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en-US"/>
        </w:rPr>
      </w:pPr>
    </w:p>
    <w:p w:rsidR="00DB515F" w:rsidRDefault="00DB515F" w:rsidP="0020717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en-US"/>
        </w:rPr>
      </w:pPr>
    </w:p>
    <w:p w:rsidR="00DB515F" w:rsidRDefault="00DB515F" w:rsidP="0020717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en-US"/>
        </w:rPr>
      </w:pPr>
    </w:p>
    <w:p w:rsidR="00DB515F" w:rsidRDefault="00DB515F" w:rsidP="0020717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en-US"/>
        </w:rPr>
      </w:pPr>
    </w:p>
    <w:p w:rsidR="00DB515F" w:rsidRDefault="00DB515F" w:rsidP="0020717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en-US"/>
        </w:rPr>
      </w:pPr>
    </w:p>
    <w:p w:rsidR="00DB515F" w:rsidRDefault="00DB515F" w:rsidP="0020717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en-US"/>
        </w:rPr>
      </w:pPr>
    </w:p>
    <w:p w:rsidR="00DB515F" w:rsidRDefault="00DB515F" w:rsidP="0020717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en-US"/>
        </w:rPr>
      </w:pPr>
    </w:p>
    <w:p w:rsidR="00DB515F" w:rsidRDefault="00DB515F" w:rsidP="0020717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en-US"/>
        </w:rPr>
      </w:pPr>
    </w:p>
    <w:p w:rsidR="00DB515F" w:rsidRDefault="00DB515F" w:rsidP="0020717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en-US"/>
        </w:rPr>
      </w:pPr>
    </w:p>
    <w:p w:rsidR="0020717E" w:rsidRPr="0020717E" w:rsidRDefault="0020717E" w:rsidP="0020717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en-US"/>
        </w:rPr>
      </w:pPr>
      <w:r w:rsidRPr="0020717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en-US"/>
        </w:rPr>
        <w:t>Лист самоанализа урока ученика</w:t>
      </w:r>
    </w:p>
    <w:p w:rsidR="0020717E" w:rsidRPr="0020717E" w:rsidRDefault="0020717E" w:rsidP="0020717E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en-US"/>
        </w:rPr>
      </w:pPr>
      <w:r w:rsidRPr="0020717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en-US"/>
        </w:rPr>
        <w:t>ФИО:</w:t>
      </w:r>
    </w:p>
    <w:tbl>
      <w:tblPr>
        <w:tblW w:w="1406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33"/>
        <w:gridCol w:w="7033"/>
      </w:tblGrid>
      <w:tr w:rsidR="0020717E" w:rsidRPr="0020717E" w:rsidTr="00607986">
        <w:tc>
          <w:tcPr>
            <w:tcW w:w="7033" w:type="dxa"/>
          </w:tcPr>
          <w:p w:rsidR="0020717E" w:rsidRPr="0020717E" w:rsidRDefault="0020717E" w:rsidP="00207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60" w:after="0"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en-US"/>
              </w:rPr>
            </w:pPr>
            <w:r w:rsidRPr="0020717E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en-US"/>
              </w:rPr>
              <w:t>1) Данная тема мне понятна</w:t>
            </w:r>
          </w:p>
        </w:tc>
        <w:tc>
          <w:tcPr>
            <w:tcW w:w="7033" w:type="dxa"/>
          </w:tcPr>
          <w:p w:rsidR="0020717E" w:rsidRPr="0020717E" w:rsidRDefault="0020717E" w:rsidP="00207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60" w:after="0"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en-US"/>
              </w:rPr>
            </w:pPr>
          </w:p>
          <w:p w:rsidR="0020717E" w:rsidRPr="0020717E" w:rsidRDefault="0020717E" w:rsidP="00207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60" w:after="0"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en-US"/>
              </w:rPr>
            </w:pPr>
          </w:p>
        </w:tc>
      </w:tr>
      <w:tr w:rsidR="0020717E" w:rsidRPr="0020717E" w:rsidTr="00607986">
        <w:tc>
          <w:tcPr>
            <w:tcW w:w="7033" w:type="dxa"/>
          </w:tcPr>
          <w:p w:rsidR="0020717E" w:rsidRPr="0020717E" w:rsidRDefault="0020717E" w:rsidP="00207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60" w:after="0"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en-US"/>
              </w:rPr>
            </w:pPr>
            <w:r w:rsidRPr="0020717E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en-US"/>
              </w:rPr>
              <w:t>2) Мне было ле</w:t>
            </w:r>
            <w:r w:rsidR="00A1637A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en-US"/>
              </w:rPr>
              <w:t>гко отвечать и выполнять задания</w:t>
            </w:r>
          </w:p>
        </w:tc>
        <w:tc>
          <w:tcPr>
            <w:tcW w:w="7033" w:type="dxa"/>
          </w:tcPr>
          <w:p w:rsidR="0020717E" w:rsidRPr="0020717E" w:rsidRDefault="0020717E" w:rsidP="00207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60" w:after="0"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en-US"/>
              </w:rPr>
            </w:pPr>
          </w:p>
          <w:p w:rsidR="0020717E" w:rsidRPr="0020717E" w:rsidRDefault="0020717E" w:rsidP="00207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60" w:after="0"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en-US"/>
              </w:rPr>
            </w:pPr>
          </w:p>
        </w:tc>
      </w:tr>
      <w:tr w:rsidR="0020717E" w:rsidRPr="0020717E" w:rsidTr="00607986">
        <w:tc>
          <w:tcPr>
            <w:tcW w:w="7033" w:type="dxa"/>
          </w:tcPr>
          <w:p w:rsidR="0020717E" w:rsidRPr="0020717E" w:rsidRDefault="0020717E" w:rsidP="00A16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60" w:after="0"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en-US"/>
              </w:rPr>
            </w:pPr>
            <w:r w:rsidRPr="0020717E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en-US"/>
              </w:rPr>
              <w:t xml:space="preserve">3) </w:t>
            </w:r>
            <w:r w:rsidR="00A1637A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en-US"/>
              </w:rPr>
              <w:t xml:space="preserve">Для выполнения проекта мне все понятно </w:t>
            </w:r>
          </w:p>
        </w:tc>
        <w:tc>
          <w:tcPr>
            <w:tcW w:w="7033" w:type="dxa"/>
          </w:tcPr>
          <w:p w:rsidR="0020717E" w:rsidRPr="0020717E" w:rsidRDefault="0020717E" w:rsidP="00207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60" w:after="0"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en-US"/>
              </w:rPr>
            </w:pPr>
          </w:p>
          <w:p w:rsidR="0020717E" w:rsidRPr="0020717E" w:rsidRDefault="0020717E" w:rsidP="00207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60" w:after="0"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en-US"/>
              </w:rPr>
            </w:pPr>
          </w:p>
        </w:tc>
      </w:tr>
      <w:tr w:rsidR="0020717E" w:rsidRPr="0020717E" w:rsidTr="00607986">
        <w:tc>
          <w:tcPr>
            <w:tcW w:w="7033" w:type="dxa"/>
          </w:tcPr>
          <w:p w:rsidR="00A1637A" w:rsidRDefault="0020717E" w:rsidP="00A16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60" w:after="0"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en-US"/>
              </w:rPr>
            </w:pPr>
            <w:r w:rsidRPr="0020717E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en-US"/>
              </w:rPr>
              <w:t xml:space="preserve">4) У меня возникли затруднения </w:t>
            </w:r>
            <w:r w:rsidR="00A1637A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A1637A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en-US"/>
              </w:rPr>
              <w:t>при</w:t>
            </w:r>
            <w:proofErr w:type="gramEnd"/>
            <w:r w:rsidR="00A1637A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en-US"/>
              </w:rPr>
              <w:t>:</w:t>
            </w:r>
          </w:p>
          <w:p w:rsidR="0020717E" w:rsidRDefault="00A1637A" w:rsidP="00A16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60" w:after="0"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en-US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en-US"/>
              </w:rPr>
              <w:t>оценивании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en-US"/>
              </w:rPr>
              <w:t xml:space="preserve"> примера</w:t>
            </w:r>
          </w:p>
          <w:p w:rsidR="00A1637A" w:rsidRPr="0020717E" w:rsidRDefault="00A1637A" w:rsidP="00A16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60" w:after="0"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en-US"/>
              </w:rPr>
              <w:t xml:space="preserve">- </w:t>
            </w:r>
            <w:r w:rsidR="0075716F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en-US"/>
              </w:rPr>
              <w:t>в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en-US"/>
              </w:rPr>
              <w:t>ыполнении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en-US"/>
              </w:rPr>
              <w:t>синквейна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033" w:type="dxa"/>
          </w:tcPr>
          <w:p w:rsidR="0020717E" w:rsidRPr="0020717E" w:rsidRDefault="0020717E" w:rsidP="00207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60" w:after="0"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en-US"/>
              </w:rPr>
            </w:pPr>
          </w:p>
          <w:p w:rsidR="0020717E" w:rsidRPr="0020717E" w:rsidRDefault="0020717E" w:rsidP="00207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60" w:after="0"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en-US"/>
              </w:rPr>
            </w:pPr>
          </w:p>
        </w:tc>
      </w:tr>
      <w:tr w:rsidR="0020717E" w:rsidRPr="0020717E" w:rsidTr="00607986">
        <w:tc>
          <w:tcPr>
            <w:tcW w:w="7033" w:type="dxa"/>
          </w:tcPr>
          <w:p w:rsidR="0020717E" w:rsidRPr="0020717E" w:rsidRDefault="0020717E" w:rsidP="00207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60"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en-US"/>
              </w:rPr>
            </w:pPr>
            <w:r w:rsidRPr="0020717E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en-US"/>
              </w:rPr>
              <w:t>5) Я доволен своей работой на уроке</w:t>
            </w:r>
          </w:p>
        </w:tc>
        <w:tc>
          <w:tcPr>
            <w:tcW w:w="7033" w:type="dxa"/>
          </w:tcPr>
          <w:p w:rsidR="0020717E" w:rsidRPr="0020717E" w:rsidRDefault="0020717E" w:rsidP="00207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60" w:after="0"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en-US"/>
              </w:rPr>
            </w:pPr>
          </w:p>
          <w:p w:rsidR="0020717E" w:rsidRPr="0020717E" w:rsidRDefault="0020717E" w:rsidP="00207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60" w:after="0"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en-US"/>
              </w:rPr>
            </w:pPr>
          </w:p>
        </w:tc>
      </w:tr>
      <w:tr w:rsidR="0020717E" w:rsidRPr="0020717E" w:rsidTr="00607986">
        <w:tc>
          <w:tcPr>
            <w:tcW w:w="7033" w:type="dxa"/>
          </w:tcPr>
          <w:p w:rsidR="0020717E" w:rsidRPr="0020717E" w:rsidRDefault="0020717E" w:rsidP="002071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60" w:line="36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en-US"/>
              </w:rPr>
            </w:pPr>
            <w:r w:rsidRPr="0020717E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en-US"/>
              </w:rPr>
              <w:t xml:space="preserve">6) Я оцениваю себя на оценку </w:t>
            </w:r>
          </w:p>
        </w:tc>
        <w:tc>
          <w:tcPr>
            <w:tcW w:w="7033" w:type="dxa"/>
          </w:tcPr>
          <w:p w:rsidR="0020717E" w:rsidRPr="0020717E" w:rsidRDefault="0020717E" w:rsidP="00207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60" w:after="0"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en-US"/>
              </w:rPr>
            </w:pPr>
          </w:p>
          <w:p w:rsidR="0020717E" w:rsidRPr="0020717E" w:rsidRDefault="0020717E" w:rsidP="00207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60" w:after="0" w:line="360" w:lineRule="auto"/>
              <w:ind w:leftChars="-1" w:left="1" w:hangingChars="1" w:hanging="3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en-US"/>
              </w:rPr>
            </w:pPr>
            <w:r w:rsidRPr="0020717E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en-US"/>
              </w:rPr>
              <w:t xml:space="preserve">    </w:t>
            </w:r>
          </w:p>
        </w:tc>
      </w:tr>
    </w:tbl>
    <w:p w:rsidR="0020717E" w:rsidRPr="0020717E" w:rsidRDefault="0020717E" w:rsidP="0020717E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en-US"/>
        </w:rPr>
      </w:pPr>
    </w:p>
    <w:p w:rsidR="004C3303" w:rsidRPr="00C85537" w:rsidRDefault="004C3303" w:rsidP="004C3303">
      <w:pPr>
        <w:spacing w:after="0" w:line="240" w:lineRule="auto"/>
        <w:rPr>
          <w:rFonts w:ascii="Times New Roman" w:hAnsi="Times New Roman" w:cs="Times New Roman"/>
        </w:rPr>
      </w:pPr>
    </w:p>
    <w:sectPr w:rsidR="004C3303" w:rsidRPr="00C85537" w:rsidSect="00DB515F">
      <w:type w:val="continuous"/>
      <w:pgSz w:w="16838" w:h="11906" w:orient="landscape"/>
      <w:pgMar w:top="284" w:right="1134" w:bottom="425" w:left="56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600A"/>
    <w:multiLevelType w:val="hybridMultilevel"/>
    <w:tmpl w:val="FDBE277A"/>
    <w:lvl w:ilvl="0" w:tplc="6582C5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138A0"/>
    <w:multiLevelType w:val="multilevel"/>
    <w:tmpl w:val="37CE2D4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77F32BC"/>
    <w:multiLevelType w:val="hybridMultilevel"/>
    <w:tmpl w:val="87A6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74F77"/>
    <w:multiLevelType w:val="hybridMultilevel"/>
    <w:tmpl w:val="9F5AE9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078D8"/>
    <w:multiLevelType w:val="hybridMultilevel"/>
    <w:tmpl w:val="BBBE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A181D"/>
    <w:multiLevelType w:val="hybridMultilevel"/>
    <w:tmpl w:val="83D27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C75F3E"/>
    <w:multiLevelType w:val="hybridMultilevel"/>
    <w:tmpl w:val="769C9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304A07"/>
    <w:multiLevelType w:val="hybridMultilevel"/>
    <w:tmpl w:val="7E4CB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C3B78"/>
    <w:multiLevelType w:val="multilevel"/>
    <w:tmpl w:val="65E80616"/>
    <w:lvl w:ilvl="0">
      <w:start w:val="1"/>
      <w:numFmt w:val="bullet"/>
      <w:lvlText w:val="✔"/>
      <w:lvlJc w:val="left"/>
      <w:pPr>
        <w:ind w:left="157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21487EA2"/>
    <w:multiLevelType w:val="hybridMultilevel"/>
    <w:tmpl w:val="A64672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462BA1"/>
    <w:multiLevelType w:val="multilevel"/>
    <w:tmpl w:val="04440F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2DE900CB"/>
    <w:multiLevelType w:val="multilevel"/>
    <w:tmpl w:val="581A71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4E67DA"/>
    <w:multiLevelType w:val="multilevel"/>
    <w:tmpl w:val="A38238C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3AD24387"/>
    <w:multiLevelType w:val="hybridMultilevel"/>
    <w:tmpl w:val="17C8C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54C4C"/>
    <w:multiLevelType w:val="hybridMultilevel"/>
    <w:tmpl w:val="84927F74"/>
    <w:lvl w:ilvl="0" w:tplc="E8A22C6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D7735"/>
    <w:multiLevelType w:val="hybridMultilevel"/>
    <w:tmpl w:val="F328052C"/>
    <w:lvl w:ilvl="0" w:tplc="B2DAE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B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686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4CF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A4D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A01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D6D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E2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3A9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7C90AEA"/>
    <w:multiLevelType w:val="multilevel"/>
    <w:tmpl w:val="DFA66424"/>
    <w:lvl w:ilvl="0">
      <w:start w:val="1"/>
      <w:numFmt w:val="bullet"/>
      <w:lvlText w:val="✔"/>
      <w:lvlJc w:val="left"/>
      <w:pPr>
        <w:ind w:left="142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62040292"/>
    <w:multiLevelType w:val="multilevel"/>
    <w:tmpl w:val="B81CB26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641E20CC"/>
    <w:multiLevelType w:val="hybridMultilevel"/>
    <w:tmpl w:val="05866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422433"/>
    <w:multiLevelType w:val="multilevel"/>
    <w:tmpl w:val="FA02EBE8"/>
    <w:lvl w:ilvl="0">
      <w:start w:val="1"/>
      <w:numFmt w:val="bullet"/>
      <w:lvlText w:val="✔"/>
      <w:lvlJc w:val="left"/>
      <w:pPr>
        <w:ind w:left="142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>
    <w:nsid w:val="70606A29"/>
    <w:multiLevelType w:val="hybridMultilevel"/>
    <w:tmpl w:val="CCDA5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764905"/>
    <w:multiLevelType w:val="multilevel"/>
    <w:tmpl w:val="EEF6F74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>
    <w:nsid w:val="77CA5650"/>
    <w:multiLevelType w:val="hybridMultilevel"/>
    <w:tmpl w:val="1C0A183C"/>
    <w:lvl w:ilvl="0" w:tplc="2AF8C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12A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080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0C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A1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5E6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4A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CAB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7A4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AA015B9"/>
    <w:multiLevelType w:val="hybridMultilevel"/>
    <w:tmpl w:val="23642C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E26B07"/>
    <w:multiLevelType w:val="hybridMultilevel"/>
    <w:tmpl w:val="95542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22"/>
  </w:num>
  <w:num w:numId="5">
    <w:abstractNumId w:val="15"/>
  </w:num>
  <w:num w:numId="6">
    <w:abstractNumId w:val="20"/>
  </w:num>
  <w:num w:numId="7">
    <w:abstractNumId w:val="5"/>
  </w:num>
  <w:num w:numId="8">
    <w:abstractNumId w:val="24"/>
  </w:num>
  <w:num w:numId="9">
    <w:abstractNumId w:val="6"/>
  </w:num>
  <w:num w:numId="10">
    <w:abstractNumId w:val="18"/>
  </w:num>
  <w:num w:numId="11">
    <w:abstractNumId w:val="4"/>
  </w:num>
  <w:num w:numId="12">
    <w:abstractNumId w:val="0"/>
  </w:num>
  <w:num w:numId="13">
    <w:abstractNumId w:val="2"/>
  </w:num>
  <w:num w:numId="14">
    <w:abstractNumId w:val="23"/>
  </w:num>
  <w:num w:numId="15">
    <w:abstractNumId w:val="11"/>
  </w:num>
  <w:num w:numId="16">
    <w:abstractNumId w:val="17"/>
  </w:num>
  <w:num w:numId="17">
    <w:abstractNumId w:val="19"/>
  </w:num>
  <w:num w:numId="18">
    <w:abstractNumId w:val="1"/>
  </w:num>
  <w:num w:numId="19">
    <w:abstractNumId w:val="21"/>
  </w:num>
  <w:num w:numId="20">
    <w:abstractNumId w:val="12"/>
  </w:num>
  <w:num w:numId="21">
    <w:abstractNumId w:val="16"/>
  </w:num>
  <w:num w:numId="22">
    <w:abstractNumId w:val="8"/>
  </w:num>
  <w:num w:numId="23">
    <w:abstractNumId w:val="10"/>
  </w:num>
  <w:num w:numId="24">
    <w:abstractNumId w:val="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44"/>
    <w:rsid w:val="00000F73"/>
    <w:rsid w:val="000345D5"/>
    <w:rsid w:val="00045FAF"/>
    <w:rsid w:val="000503B4"/>
    <w:rsid w:val="0006033E"/>
    <w:rsid w:val="00075AA5"/>
    <w:rsid w:val="000A2083"/>
    <w:rsid w:val="000A57A7"/>
    <w:rsid w:val="000B403E"/>
    <w:rsid w:val="000B50F8"/>
    <w:rsid w:val="000B5F61"/>
    <w:rsid w:val="000B6EB7"/>
    <w:rsid w:val="000C0522"/>
    <w:rsid w:val="000D2E44"/>
    <w:rsid w:val="000D3A40"/>
    <w:rsid w:val="000E0C6A"/>
    <w:rsid w:val="000E40EA"/>
    <w:rsid w:val="000E5B0E"/>
    <w:rsid w:val="000F06F0"/>
    <w:rsid w:val="000F2302"/>
    <w:rsid w:val="00102C95"/>
    <w:rsid w:val="00124E4D"/>
    <w:rsid w:val="001251DB"/>
    <w:rsid w:val="00126B4B"/>
    <w:rsid w:val="0012763D"/>
    <w:rsid w:val="00144ECE"/>
    <w:rsid w:val="00145DA9"/>
    <w:rsid w:val="001633E1"/>
    <w:rsid w:val="00186818"/>
    <w:rsid w:val="00191E9F"/>
    <w:rsid w:val="00192DF5"/>
    <w:rsid w:val="001943A6"/>
    <w:rsid w:val="001A301C"/>
    <w:rsid w:val="001B0828"/>
    <w:rsid w:val="001B5864"/>
    <w:rsid w:val="001B5E9F"/>
    <w:rsid w:val="001C1041"/>
    <w:rsid w:val="001D30FF"/>
    <w:rsid w:val="001D402A"/>
    <w:rsid w:val="001D48A1"/>
    <w:rsid w:val="001E6C2D"/>
    <w:rsid w:val="00201077"/>
    <w:rsid w:val="002031CD"/>
    <w:rsid w:val="0020320E"/>
    <w:rsid w:val="002055D1"/>
    <w:rsid w:val="0020717E"/>
    <w:rsid w:val="00210F83"/>
    <w:rsid w:val="0021176B"/>
    <w:rsid w:val="00211E9C"/>
    <w:rsid w:val="0023686A"/>
    <w:rsid w:val="002633F0"/>
    <w:rsid w:val="00264144"/>
    <w:rsid w:val="00270B96"/>
    <w:rsid w:val="00280E8A"/>
    <w:rsid w:val="00290EAD"/>
    <w:rsid w:val="00293FE8"/>
    <w:rsid w:val="00294680"/>
    <w:rsid w:val="00294E75"/>
    <w:rsid w:val="00296D71"/>
    <w:rsid w:val="002A4DF6"/>
    <w:rsid w:val="002B41DB"/>
    <w:rsid w:val="002B67E3"/>
    <w:rsid w:val="002C6F6B"/>
    <w:rsid w:val="002D0F7D"/>
    <w:rsid w:val="002D25D6"/>
    <w:rsid w:val="002D7A4A"/>
    <w:rsid w:val="00300C16"/>
    <w:rsid w:val="00300E19"/>
    <w:rsid w:val="00306C6E"/>
    <w:rsid w:val="003258AC"/>
    <w:rsid w:val="00335476"/>
    <w:rsid w:val="00344932"/>
    <w:rsid w:val="003505AE"/>
    <w:rsid w:val="00350FC6"/>
    <w:rsid w:val="00356158"/>
    <w:rsid w:val="00366112"/>
    <w:rsid w:val="00372533"/>
    <w:rsid w:val="00372A40"/>
    <w:rsid w:val="003815E4"/>
    <w:rsid w:val="00381D2E"/>
    <w:rsid w:val="003829C9"/>
    <w:rsid w:val="0039756C"/>
    <w:rsid w:val="003A22B4"/>
    <w:rsid w:val="003B3CA9"/>
    <w:rsid w:val="003B502A"/>
    <w:rsid w:val="003D0A1E"/>
    <w:rsid w:val="003D55CF"/>
    <w:rsid w:val="003E2172"/>
    <w:rsid w:val="003E749F"/>
    <w:rsid w:val="003E77A3"/>
    <w:rsid w:val="003F0D9D"/>
    <w:rsid w:val="003F3B46"/>
    <w:rsid w:val="003F40A0"/>
    <w:rsid w:val="004017D4"/>
    <w:rsid w:val="0042096D"/>
    <w:rsid w:val="00427B3C"/>
    <w:rsid w:val="00430A8D"/>
    <w:rsid w:val="00435907"/>
    <w:rsid w:val="00447263"/>
    <w:rsid w:val="004536A9"/>
    <w:rsid w:val="00454E22"/>
    <w:rsid w:val="0046404A"/>
    <w:rsid w:val="00466674"/>
    <w:rsid w:val="004714E3"/>
    <w:rsid w:val="00486AED"/>
    <w:rsid w:val="00494700"/>
    <w:rsid w:val="004A2F83"/>
    <w:rsid w:val="004A5C29"/>
    <w:rsid w:val="004B4C07"/>
    <w:rsid w:val="004B51A3"/>
    <w:rsid w:val="004C114B"/>
    <w:rsid w:val="004C3303"/>
    <w:rsid w:val="004D107A"/>
    <w:rsid w:val="004F0EC9"/>
    <w:rsid w:val="004F3074"/>
    <w:rsid w:val="004F3DB0"/>
    <w:rsid w:val="004F41B8"/>
    <w:rsid w:val="004F71BE"/>
    <w:rsid w:val="00515AA0"/>
    <w:rsid w:val="0051687B"/>
    <w:rsid w:val="005257EF"/>
    <w:rsid w:val="0054512B"/>
    <w:rsid w:val="00547C7B"/>
    <w:rsid w:val="00550870"/>
    <w:rsid w:val="00552C34"/>
    <w:rsid w:val="00560103"/>
    <w:rsid w:val="00563136"/>
    <w:rsid w:val="005653A2"/>
    <w:rsid w:val="005656E3"/>
    <w:rsid w:val="00584BC8"/>
    <w:rsid w:val="00592139"/>
    <w:rsid w:val="00593AEE"/>
    <w:rsid w:val="005A6759"/>
    <w:rsid w:val="005A7511"/>
    <w:rsid w:val="005D03A7"/>
    <w:rsid w:val="005D2799"/>
    <w:rsid w:val="005D5FA8"/>
    <w:rsid w:val="005E28EA"/>
    <w:rsid w:val="005E43FA"/>
    <w:rsid w:val="005F2A28"/>
    <w:rsid w:val="005F3B8D"/>
    <w:rsid w:val="0060618B"/>
    <w:rsid w:val="0061321F"/>
    <w:rsid w:val="006330C7"/>
    <w:rsid w:val="0064032A"/>
    <w:rsid w:val="0064549E"/>
    <w:rsid w:val="00660521"/>
    <w:rsid w:val="00660AD2"/>
    <w:rsid w:val="00661F2F"/>
    <w:rsid w:val="00665B61"/>
    <w:rsid w:val="00665F19"/>
    <w:rsid w:val="006729FA"/>
    <w:rsid w:val="0067548B"/>
    <w:rsid w:val="006768AF"/>
    <w:rsid w:val="00693CE9"/>
    <w:rsid w:val="006944B9"/>
    <w:rsid w:val="006A16B9"/>
    <w:rsid w:val="006A5EE0"/>
    <w:rsid w:val="006B14FA"/>
    <w:rsid w:val="006B483D"/>
    <w:rsid w:val="006D3C49"/>
    <w:rsid w:val="006D3E3B"/>
    <w:rsid w:val="006E1432"/>
    <w:rsid w:val="006E7406"/>
    <w:rsid w:val="00703311"/>
    <w:rsid w:val="00721FDF"/>
    <w:rsid w:val="00727A45"/>
    <w:rsid w:val="0074004B"/>
    <w:rsid w:val="00740785"/>
    <w:rsid w:val="00741D49"/>
    <w:rsid w:val="007463DA"/>
    <w:rsid w:val="007472F9"/>
    <w:rsid w:val="0075345E"/>
    <w:rsid w:val="00753AD4"/>
    <w:rsid w:val="0075716F"/>
    <w:rsid w:val="007651E7"/>
    <w:rsid w:val="00774E4A"/>
    <w:rsid w:val="007761BB"/>
    <w:rsid w:val="0078038E"/>
    <w:rsid w:val="007835F5"/>
    <w:rsid w:val="007868F9"/>
    <w:rsid w:val="00793084"/>
    <w:rsid w:val="007A3555"/>
    <w:rsid w:val="007A43AD"/>
    <w:rsid w:val="007B0D95"/>
    <w:rsid w:val="007B0DEC"/>
    <w:rsid w:val="007C0F13"/>
    <w:rsid w:val="007D55F1"/>
    <w:rsid w:val="007F4ECE"/>
    <w:rsid w:val="00806D8C"/>
    <w:rsid w:val="00823F70"/>
    <w:rsid w:val="00837AC6"/>
    <w:rsid w:val="00846081"/>
    <w:rsid w:val="0085309F"/>
    <w:rsid w:val="00854AA8"/>
    <w:rsid w:val="00866B44"/>
    <w:rsid w:val="00870C04"/>
    <w:rsid w:val="00882509"/>
    <w:rsid w:val="00887E52"/>
    <w:rsid w:val="00894D6D"/>
    <w:rsid w:val="008B443E"/>
    <w:rsid w:val="008C3116"/>
    <w:rsid w:val="008C73F6"/>
    <w:rsid w:val="008D5C6B"/>
    <w:rsid w:val="008D7CEB"/>
    <w:rsid w:val="008E4206"/>
    <w:rsid w:val="00924BD6"/>
    <w:rsid w:val="00926098"/>
    <w:rsid w:val="0092651E"/>
    <w:rsid w:val="00935776"/>
    <w:rsid w:val="009403FE"/>
    <w:rsid w:val="009440FA"/>
    <w:rsid w:val="00957EBC"/>
    <w:rsid w:val="0097218F"/>
    <w:rsid w:val="00981364"/>
    <w:rsid w:val="00992568"/>
    <w:rsid w:val="00996D44"/>
    <w:rsid w:val="009A381A"/>
    <w:rsid w:val="009B0099"/>
    <w:rsid w:val="009C33CE"/>
    <w:rsid w:val="009D093F"/>
    <w:rsid w:val="009D345B"/>
    <w:rsid w:val="009E2BEE"/>
    <w:rsid w:val="009E3027"/>
    <w:rsid w:val="009E57C4"/>
    <w:rsid w:val="009E57F8"/>
    <w:rsid w:val="009E5A31"/>
    <w:rsid w:val="009F221C"/>
    <w:rsid w:val="009F3A5C"/>
    <w:rsid w:val="00A1637A"/>
    <w:rsid w:val="00A30A87"/>
    <w:rsid w:val="00A343DB"/>
    <w:rsid w:val="00A42540"/>
    <w:rsid w:val="00A54A40"/>
    <w:rsid w:val="00A5500B"/>
    <w:rsid w:val="00A624BD"/>
    <w:rsid w:val="00A668E9"/>
    <w:rsid w:val="00A67B12"/>
    <w:rsid w:val="00A67F97"/>
    <w:rsid w:val="00A70489"/>
    <w:rsid w:val="00A754F6"/>
    <w:rsid w:val="00A81DC9"/>
    <w:rsid w:val="00A871AC"/>
    <w:rsid w:val="00AA182D"/>
    <w:rsid w:val="00AA7651"/>
    <w:rsid w:val="00AB18FC"/>
    <w:rsid w:val="00AB2C6E"/>
    <w:rsid w:val="00AB44B5"/>
    <w:rsid w:val="00AC1E1B"/>
    <w:rsid w:val="00AE0F17"/>
    <w:rsid w:val="00AE38FF"/>
    <w:rsid w:val="00AE7B31"/>
    <w:rsid w:val="00AF1375"/>
    <w:rsid w:val="00B0185D"/>
    <w:rsid w:val="00B01AB3"/>
    <w:rsid w:val="00B06AE4"/>
    <w:rsid w:val="00B22619"/>
    <w:rsid w:val="00B23CDD"/>
    <w:rsid w:val="00B40E0B"/>
    <w:rsid w:val="00B71F98"/>
    <w:rsid w:val="00B757C0"/>
    <w:rsid w:val="00B7622A"/>
    <w:rsid w:val="00B80733"/>
    <w:rsid w:val="00B80BE4"/>
    <w:rsid w:val="00B823CF"/>
    <w:rsid w:val="00B82C55"/>
    <w:rsid w:val="00B92B73"/>
    <w:rsid w:val="00B94EE2"/>
    <w:rsid w:val="00BB4DE5"/>
    <w:rsid w:val="00BC0FB5"/>
    <w:rsid w:val="00BD5BC9"/>
    <w:rsid w:val="00BF2BF1"/>
    <w:rsid w:val="00BF30CC"/>
    <w:rsid w:val="00BF5532"/>
    <w:rsid w:val="00BF5EEF"/>
    <w:rsid w:val="00C00EAA"/>
    <w:rsid w:val="00C05CBA"/>
    <w:rsid w:val="00C07915"/>
    <w:rsid w:val="00C13ACE"/>
    <w:rsid w:val="00C16AB9"/>
    <w:rsid w:val="00C24C71"/>
    <w:rsid w:val="00C27A64"/>
    <w:rsid w:val="00C43D00"/>
    <w:rsid w:val="00C46B8A"/>
    <w:rsid w:val="00C500A9"/>
    <w:rsid w:val="00C5112C"/>
    <w:rsid w:val="00C6016A"/>
    <w:rsid w:val="00C60569"/>
    <w:rsid w:val="00C617BE"/>
    <w:rsid w:val="00C645F2"/>
    <w:rsid w:val="00C66F8C"/>
    <w:rsid w:val="00C77042"/>
    <w:rsid w:val="00C85537"/>
    <w:rsid w:val="00C87D18"/>
    <w:rsid w:val="00C9253F"/>
    <w:rsid w:val="00C93725"/>
    <w:rsid w:val="00CB02F0"/>
    <w:rsid w:val="00CD4062"/>
    <w:rsid w:val="00CD485F"/>
    <w:rsid w:val="00CD50B5"/>
    <w:rsid w:val="00CE097A"/>
    <w:rsid w:val="00CE6468"/>
    <w:rsid w:val="00CE7181"/>
    <w:rsid w:val="00CF6748"/>
    <w:rsid w:val="00D010AB"/>
    <w:rsid w:val="00D02F55"/>
    <w:rsid w:val="00D24A7A"/>
    <w:rsid w:val="00D33EB8"/>
    <w:rsid w:val="00D529D8"/>
    <w:rsid w:val="00D625EC"/>
    <w:rsid w:val="00D80908"/>
    <w:rsid w:val="00D81827"/>
    <w:rsid w:val="00D87F79"/>
    <w:rsid w:val="00D9564C"/>
    <w:rsid w:val="00DA2FCE"/>
    <w:rsid w:val="00DA5453"/>
    <w:rsid w:val="00DB4DA5"/>
    <w:rsid w:val="00DB515F"/>
    <w:rsid w:val="00DC4A55"/>
    <w:rsid w:val="00DC5D77"/>
    <w:rsid w:val="00DD666D"/>
    <w:rsid w:val="00DE0C7D"/>
    <w:rsid w:val="00E05662"/>
    <w:rsid w:val="00E10CC5"/>
    <w:rsid w:val="00E12892"/>
    <w:rsid w:val="00E1457E"/>
    <w:rsid w:val="00E17E6C"/>
    <w:rsid w:val="00E267BB"/>
    <w:rsid w:val="00E301C1"/>
    <w:rsid w:val="00E42744"/>
    <w:rsid w:val="00E42CA9"/>
    <w:rsid w:val="00E52938"/>
    <w:rsid w:val="00E600B9"/>
    <w:rsid w:val="00E62C0C"/>
    <w:rsid w:val="00E6440D"/>
    <w:rsid w:val="00E76C0B"/>
    <w:rsid w:val="00E80D2C"/>
    <w:rsid w:val="00E81F7D"/>
    <w:rsid w:val="00E83B80"/>
    <w:rsid w:val="00E84D89"/>
    <w:rsid w:val="00E8632D"/>
    <w:rsid w:val="00E9161F"/>
    <w:rsid w:val="00E933C7"/>
    <w:rsid w:val="00E93D02"/>
    <w:rsid w:val="00E95C13"/>
    <w:rsid w:val="00E95F47"/>
    <w:rsid w:val="00E978A1"/>
    <w:rsid w:val="00EA274B"/>
    <w:rsid w:val="00EA2DF6"/>
    <w:rsid w:val="00EA7028"/>
    <w:rsid w:val="00EB2EB9"/>
    <w:rsid w:val="00EC0121"/>
    <w:rsid w:val="00EC377B"/>
    <w:rsid w:val="00EC7987"/>
    <w:rsid w:val="00ED3DC7"/>
    <w:rsid w:val="00EF18DB"/>
    <w:rsid w:val="00EF3D47"/>
    <w:rsid w:val="00EF653E"/>
    <w:rsid w:val="00F0050B"/>
    <w:rsid w:val="00F00717"/>
    <w:rsid w:val="00F22E57"/>
    <w:rsid w:val="00F3283B"/>
    <w:rsid w:val="00F32F45"/>
    <w:rsid w:val="00F364C9"/>
    <w:rsid w:val="00F41453"/>
    <w:rsid w:val="00F45B55"/>
    <w:rsid w:val="00F4668B"/>
    <w:rsid w:val="00F573D0"/>
    <w:rsid w:val="00F603A0"/>
    <w:rsid w:val="00F61BAF"/>
    <w:rsid w:val="00F677CF"/>
    <w:rsid w:val="00F7348E"/>
    <w:rsid w:val="00F7679C"/>
    <w:rsid w:val="00F77224"/>
    <w:rsid w:val="00F775A2"/>
    <w:rsid w:val="00F945CA"/>
    <w:rsid w:val="00FA04D8"/>
    <w:rsid w:val="00FB307F"/>
    <w:rsid w:val="00FD5DCD"/>
    <w:rsid w:val="00FE2922"/>
    <w:rsid w:val="00FE42E0"/>
    <w:rsid w:val="00FE5176"/>
    <w:rsid w:val="00FF2D0E"/>
    <w:rsid w:val="00FF4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2E44"/>
    <w:pPr>
      <w:ind w:left="720"/>
      <w:contextualSpacing/>
    </w:pPr>
  </w:style>
  <w:style w:type="character" w:styleId="a5">
    <w:name w:val="Hyperlink"/>
    <w:basedOn w:val="a0"/>
    <w:rsid w:val="003E217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2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24BD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741D49"/>
    <w:rPr>
      <w:i/>
      <w:iCs/>
    </w:rPr>
  </w:style>
  <w:style w:type="character" w:customStyle="1" w:styleId="submenu-table">
    <w:name w:val="submenu-table"/>
    <w:basedOn w:val="a0"/>
    <w:rsid w:val="00C617BE"/>
  </w:style>
  <w:style w:type="paragraph" w:styleId="a9">
    <w:name w:val="Normal (Web)"/>
    <w:basedOn w:val="a"/>
    <w:rsid w:val="007A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24BD6"/>
  </w:style>
  <w:style w:type="paragraph" w:customStyle="1" w:styleId="c4">
    <w:name w:val="c4"/>
    <w:basedOn w:val="a"/>
    <w:rsid w:val="0092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924BD6"/>
  </w:style>
  <w:style w:type="paragraph" w:styleId="aa">
    <w:name w:val="No Spacing"/>
    <w:uiPriority w:val="1"/>
    <w:qFormat/>
    <w:rsid w:val="002C6F6B"/>
    <w:pPr>
      <w:spacing w:after="0" w:line="240" w:lineRule="auto"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39"/>
    <w:rsid w:val="00192DF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3E77A3"/>
    <w:rPr>
      <w:b/>
      <w:bCs/>
    </w:rPr>
  </w:style>
  <w:style w:type="table" w:customStyle="1" w:styleId="2">
    <w:name w:val="Сетка таблицы2"/>
    <w:basedOn w:val="a1"/>
    <w:next w:val="a3"/>
    <w:uiPriority w:val="59"/>
    <w:rsid w:val="00DB51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2E44"/>
    <w:pPr>
      <w:ind w:left="720"/>
      <w:contextualSpacing/>
    </w:pPr>
  </w:style>
  <w:style w:type="character" w:styleId="a5">
    <w:name w:val="Hyperlink"/>
    <w:basedOn w:val="a0"/>
    <w:rsid w:val="003E217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2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24BD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741D49"/>
    <w:rPr>
      <w:i/>
      <w:iCs/>
    </w:rPr>
  </w:style>
  <w:style w:type="character" w:customStyle="1" w:styleId="submenu-table">
    <w:name w:val="submenu-table"/>
    <w:basedOn w:val="a0"/>
    <w:rsid w:val="00C617BE"/>
  </w:style>
  <w:style w:type="paragraph" w:styleId="a9">
    <w:name w:val="Normal (Web)"/>
    <w:basedOn w:val="a"/>
    <w:rsid w:val="007A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24BD6"/>
  </w:style>
  <w:style w:type="paragraph" w:customStyle="1" w:styleId="c4">
    <w:name w:val="c4"/>
    <w:basedOn w:val="a"/>
    <w:rsid w:val="0092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924BD6"/>
  </w:style>
  <w:style w:type="paragraph" w:styleId="aa">
    <w:name w:val="No Spacing"/>
    <w:uiPriority w:val="1"/>
    <w:qFormat/>
    <w:rsid w:val="002C6F6B"/>
    <w:pPr>
      <w:spacing w:after="0" w:line="240" w:lineRule="auto"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39"/>
    <w:rsid w:val="00192DF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3E77A3"/>
    <w:rPr>
      <w:b/>
      <w:bCs/>
    </w:rPr>
  </w:style>
  <w:style w:type="table" w:customStyle="1" w:styleId="2">
    <w:name w:val="Сетка таблицы2"/>
    <w:basedOn w:val="a1"/>
    <w:next w:val="a3"/>
    <w:uiPriority w:val="59"/>
    <w:rsid w:val="00DB51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D1DF4-93D2-4F0A-A8A0-88306EBC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8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26</cp:revision>
  <cp:lastPrinted>2016-10-09T12:59:00Z</cp:lastPrinted>
  <dcterms:created xsi:type="dcterms:W3CDTF">2020-05-07T11:29:00Z</dcterms:created>
  <dcterms:modified xsi:type="dcterms:W3CDTF">2020-11-08T15:47:00Z</dcterms:modified>
</cp:coreProperties>
</file>